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573EBBD8" w:rsidR="00693B1D" w:rsidRPr="007E582E" w:rsidRDefault="00586487" w:rsidP="00F856A3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 xml:space="preserve">The King’s Prophecy: </w:t>
      </w:r>
      <w:r w:rsidR="00E1577A">
        <w:rPr>
          <w:b/>
          <w:bCs/>
          <w:sz w:val="40"/>
          <w:szCs w:val="40"/>
        </w:rPr>
        <w:t>Hope for His Coming</w:t>
      </w:r>
      <w:r w:rsidR="00D526F7" w:rsidRPr="007E582E">
        <w:rPr>
          <w:b/>
          <w:bCs/>
          <w:sz w:val="40"/>
          <w:szCs w:val="40"/>
        </w:rPr>
        <w:t>”</w:t>
      </w:r>
    </w:p>
    <w:p w14:paraId="39DFCA98" w14:textId="45EF7342" w:rsidR="003B053B" w:rsidRPr="00A808CC" w:rsidRDefault="003B053B" w:rsidP="00F856A3">
      <w:pPr>
        <w:spacing w:after="0"/>
        <w:jc w:val="center"/>
        <w:rPr>
          <w:sz w:val="32"/>
          <w:szCs w:val="32"/>
        </w:rPr>
      </w:pPr>
      <w:r w:rsidRPr="007E582E">
        <w:rPr>
          <w:b/>
          <w:bCs/>
          <w:sz w:val="32"/>
          <w:szCs w:val="32"/>
        </w:rPr>
        <w:t>Matt. 24:</w:t>
      </w:r>
      <w:r w:rsidR="00E1577A">
        <w:rPr>
          <w:b/>
          <w:bCs/>
          <w:sz w:val="32"/>
          <w:szCs w:val="32"/>
        </w:rPr>
        <w:t>27-31</w:t>
      </w:r>
    </w:p>
    <w:p w14:paraId="69B119AB" w14:textId="17FCAC4A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1008FF">
        <w:rPr>
          <w:b/>
          <w:bCs/>
          <w:sz w:val="24"/>
          <w:szCs w:val="24"/>
        </w:rPr>
        <w:t>5/</w:t>
      </w:r>
      <w:r w:rsidR="002801A4">
        <w:rPr>
          <w:b/>
          <w:bCs/>
          <w:sz w:val="24"/>
          <w:szCs w:val="24"/>
        </w:rPr>
        <w:t>11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232F5823" w14:textId="77777777" w:rsidR="007E582E" w:rsidRDefault="007E582E" w:rsidP="00A156ED">
      <w:pPr>
        <w:spacing w:after="0"/>
        <w:jc w:val="center"/>
        <w:rPr>
          <w:b/>
          <w:bCs/>
          <w:sz w:val="24"/>
          <w:szCs w:val="24"/>
        </w:rPr>
      </w:pPr>
    </w:p>
    <w:p w14:paraId="50651799" w14:textId="66FD9C65" w:rsidR="00E1577A" w:rsidRDefault="00E1577A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23F71">
        <w:rPr>
          <w:sz w:val="24"/>
          <w:szCs w:val="24"/>
        </w:rPr>
        <w:t>Hope.</w:t>
      </w:r>
    </w:p>
    <w:p w14:paraId="1EC4B89B" w14:textId="2F417853" w:rsidR="00F23F71" w:rsidRDefault="00F23F71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 hope that exceeds all others. A hope that is a certainty. </w:t>
      </w:r>
      <w:r w:rsidR="007F7C37">
        <w:rPr>
          <w:sz w:val="24"/>
          <w:szCs w:val="24"/>
        </w:rPr>
        <w:t>The church’s hope is anchored to the certainty of Christ’s coming again in power and great glory</w:t>
      </w:r>
      <w:r w:rsidR="002F7909">
        <w:rPr>
          <w:sz w:val="24"/>
          <w:szCs w:val="24"/>
        </w:rPr>
        <w:t xml:space="preserve">. He is coming </w:t>
      </w:r>
      <w:r w:rsidR="002F7909">
        <w:rPr>
          <w:b/>
          <w:bCs/>
          <w:i/>
          <w:iCs/>
          <w:sz w:val="24"/>
          <w:szCs w:val="24"/>
        </w:rPr>
        <w:t>for</w:t>
      </w:r>
      <w:r w:rsidR="002F7909">
        <w:rPr>
          <w:sz w:val="24"/>
          <w:szCs w:val="24"/>
        </w:rPr>
        <w:t xml:space="preserve"> us, to rule </w:t>
      </w:r>
      <w:r w:rsidR="002F7909">
        <w:rPr>
          <w:b/>
          <w:bCs/>
          <w:i/>
          <w:iCs/>
          <w:sz w:val="24"/>
          <w:szCs w:val="24"/>
        </w:rPr>
        <w:t>with</w:t>
      </w:r>
      <w:r w:rsidR="002F7909">
        <w:rPr>
          <w:sz w:val="24"/>
          <w:szCs w:val="24"/>
        </w:rPr>
        <w:t xml:space="preserve"> us</w:t>
      </w:r>
      <w:r w:rsidR="00132B26">
        <w:rPr>
          <w:sz w:val="24"/>
          <w:szCs w:val="24"/>
        </w:rPr>
        <w:t xml:space="preserve">; each of us perfected for our perfect home- a new heaven and a new earth. </w:t>
      </w:r>
      <w:r w:rsidR="007665B8">
        <w:rPr>
          <w:sz w:val="24"/>
          <w:szCs w:val="24"/>
        </w:rPr>
        <w:t xml:space="preserve">(Q1) </w:t>
      </w:r>
      <w:r w:rsidR="00132B26">
        <w:rPr>
          <w:sz w:val="24"/>
          <w:szCs w:val="24"/>
        </w:rPr>
        <w:t>God once more will dwell with His people</w:t>
      </w:r>
      <w:r w:rsidR="00EB108A">
        <w:rPr>
          <w:sz w:val="24"/>
          <w:szCs w:val="24"/>
        </w:rPr>
        <w:t>… forever! Ours is a hope that is certain, sudden, personal, visible, audible</w:t>
      </w:r>
      <w:r w:rsidR="00B60FCC">
        <w:rPr>
          <w:sz w:val="24"/>
          <w:szCs w:val="24"/>
        </w:rPr>
        <w:t xml:space="preserve">, global, and final. Are you ready for this blessed hope? </w:t>
      </w:r>
      <w:r w:rsidR="000C2B64">
        <w:rPr>
          <w:sz w:val="24"/>
          <w:szCs w:val="24"/>
        </w:rPr>
        <w:t>Do you live for it? (Q</w:t>
      </w:r>
      <w:r w:rsidR="007665B8">
        <w:rPr>
          <w:sz w:val="24"/>
          <w:szCs w:val="24"/>
        </w:rPr>
        <w:t>2</w:t>
      </w:r>
      <w:r w:rsidR="000C2B64">
        <w:rPr>
          <w:sz w:val="24"/>
          <w:szCs w:val="24"/>
        </w:rPr>
        <w:t>)</w:t>
      </w:r>
    </w:p>
    <w:p w14:paraId="7463BC15" w14:textId="494ADC1B" w:rsidR="0093633B" w:rsidRDefault="0093633B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 Matt. 24:1-3, Jesus shocked the disciples by telling them about the destruction of the temple. </w:t>
      </w:r>
      <w:r w:rsidR="007471CB">
        <w:rPr>
          <w:sz w:val="24"/>
          <w:szCs w:val="24"/>
        </w:rPr>
        <w:t xml:space="preserve">They in turn asked Him about </w:t>
      </w:r>
      <w:r w:rsidR="00DB063D">
        <w:rPr>
          <w:sz w:val="24"/>
          <w:szCs w:val="24"/>
        </w:rPr>
        <w:t xml:space="preserve">when it would happen, and what would be the sign of His coming and </w:t>
      </w:r>
      <w:r w:rsidR="00806492">
        <w:rPr>
          <w:sz w:val="24"/>
          <w:szCs w:val="24"/>
        </w:rPr>
        <w:t>of the end of the age. Jesus apocalyptic language in His answer</w:t>
      </w:r>
      <w:r w:rsidR="00542706">
        <w:rPr>
          <w:sz w:val="24"/>
          <w:szCs w:val="24"/>
        </w:rPr>
        <w:t xml:space="preserve"> about the destruction of the temple is a prophetic foreshadowing of the </w:t>
      </w:r>
      <w:r w:rsidR="00141CE8">
        <w:rPr>
          <w:sz w:val="24"/>
          <w:szCs w:val="24"/>
        </w:rPr>
        <w:t>final judgment that is to come.</w:t>
      </w:r>
      <w:r w:rsidR="00935C5F">
        <w:rPr>
          <w:sz w:val="24"/>
          <w:szCs w:val="24"/>
        </w:rPr>
        <w:t xml:space="preserve"> The utter devastation of Jerusalem foreshadows the day of His coming bodily, visibly, and permanently to rule and reign with His elect.</w:t>
      </w:r>
    </w:p>
    <w:p w14:paraId="0A305023" w14:textId="2AC7AF80" w:rsidR="00680605" w:rsidRDefault="00680605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72C3F">
        <w:rPr>
          <w:sz w:val="24"/>
          <w:szCs w:val="24"/>
        </w:rPr>
        <w:t>Today’s passage uses descriptive</w:t>
      </w:r>
      <w:r w:rsidR="00CE5D7C">
        <w:rPr>
          <w:sz w:val="24"/>
          <w:szCs w:val="24"/>
        </w:rPr>
        <w:t xml:space="preserve">, poetic language of a chaotic upheaval. The </w:t>
      </w:r>
      <w:r w:rsidR="009C5849">
        <w:rPr>
          <w:sz w:val="24"/>
          <w:szCs w:val="24"/>
        </w:rPr>
        <w:t>words in capital letters refer to passages in Isa. 13:10, Dan. 7:13-14, and others</w:t>
      </w:r>
      <w:r w:rsidR="00B42D7F">
        <w:rPr>
          <w:sz w:val="24"/>
          <w:szCs w:val="24"/>
        </w:rPr>
        <w:t>. What’s clear is that our King is coming to straighten out</w:t>
      </w:r>
      <w:r w:rsidR="00E72F88">
        <w:rPr>
          <w:sz w:val="24"/>
          <w:szCs w:val="24"/>
        </w:rPr>
        <w:t xml:space="preserve"> what is crooked! AMEN! Jesus is returning, “coming on the clouds of the sky.” </w:t>
      </w:r>
      <w:r w:rsidR="00A91C08">
        <w:rPr>
          <w:sz w:val="24"/>
          <w:szCs w:val="24"/>
        </w:rPr>
        <w:t xml:space="preserve">This prophetic, apocalyptic language is about the </w:t>
      </w:r>
      <w:r w:rsidR="000F11DF">
        <w:rPr>
          <w:sz w:val="24"/>
          <w:szCs w:val="24"/>
        </w:rPr>
        <w:t>providential coming of God for judgment</w:t>
      </w:r>
      <w:r w:rsidR="00DB39CD">
        <w:rPr>
          <w:sz w:val="24"/>
          <w:szCs w:val="24"/>
        </w:rPr>
        <w:t>. (Q</w:t>
      </w:r>
      <w:r w:rsidR="007665B8">
        <w:rPr>
          <w:sz w:val="24"/>
          <w:szCs w:val="24"/>
        </w:rPr>
        <w:t>3</w:t>
      </w:r>
      <w:r w:rsidR="00DB39CD">
        <w:rPr>
          <w:sz w:val="24"/>
          <w:szCs w:val="24"/>
        </w:rPr>
        <w:t>)</w:t>
      </w:r>
      <w:r w:rsidR="0015492B">
        <w:rPr>
          <w:sz w:val="24"/>
          <w:szCs w:val="24"/>
        </w:rPr>
        <w:t xml:space="preserve"> The passage in Daniel is a vision of the enthronement of the Son of Man at the right hand of the Father, reigning over all things.</w:t>
      </w:r>
      <w:r w:rsidR="00E82CE4">
        <w:rPr>
          <w:sz w:val="24"/>
          <w:szCs w:val="24"/>
        </w:rPr>
        <w:t xml:space="preserve"> In today’s passage, it’s as if Jesus is </w:t>
      </w:r>
      <w:r w:rsidR="00BD3DBD">
        <w:rPr>
          <w:sz w:val="24"/>
          <w:szCs w:val="24"/>
        </w:rPr>
        <w:t>saying, “When you see the AD 70 judgment, you will know that I am enthroned in Heaven.”</w:t>
      </w:r>
      <w:r w:rsidR="00BF4490">
        <w:rPr>
          <w:sz w:val="24"/>
          <w:szCs w:val="24"/>
        </w:rPr>
        <w:t xml:space="preserve"> Jesus assures His disciples that He reigns over all things, even those things that seem to be spinning out of control.</w:t>
      </w:r>
      <w:r w:rsidR="00B20D65">
        <w:rPr>
          <w:sz w:val="24"/>
          <w:szCs w:val="24"/>
        </w:rPr>
        <w:t xml:space="preserve"> Is prophecy always clear? No. </w:t>
      </w:r>
      <w:r w:rsidR="006024DA">
        <w:rPr>
          <w:sz w:val="24"/>
          <w:szCs w:val="24"/>
        </w:rPr>
        <w:t>In fact Spurgeon said that God “purposely mingled the prophecies</w:t>
      </w:r>
      <w:r w:rsidR="00221F82">
        <w:rPr>
          <w:sz w:val="24"/>
          <w:szCs w:val="24"/>
        </w:rPr>
        <w:t>”… “to keep His disciples always on the watch for His appearing.”</w:t>
      </w:r>
      <w:r w:rsidR="00420E24">
        <w:rPr>
          <w:sz w:val="24"/>
          <w:szCs w:val="24"/>
        </w:rPr>
        <w:t xml:space="preserve"> Read 2Tim. 3:1. Those “last days” were then </w:t>
      </w:r>
      <w:r w:rsidR="00CE164F">
        <w:rPr>
          <w:sz w:val="24"/>
          <w:szCs w:val="24"/>
        </w:rPr>
        <w:t>AND now!</w:t>
      </w:r>
    </w:p>
    <w:p w14:paraId="39F4B357" w14:textId="76704A7A" w:rsidR="00CE164F" w:rsidRDefault="00CE164F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E25BE">
        <w:rPr>
          <w:sz w:val="24"/>
          <w:szCs w:val="24"/>
        </w:rPr>
        <w:t xml:space="preserve">Church, don’t interpret your Bible by newspaper headlines! When the Lord returns you won’t need a sign! </w:t>
      </w:r>
      <w:r w:rsidR="00205F6A">
        <w:rPr>
          <w:sz w:val="24"/>
          <w:szCs w:val="24"/>
        </w:rPr>
        <w:t>Will it be a surprise? Yes. Will it be a secret? NO!</w:t>
      </w:r>
      <w:r w:rsidR="003A3E4A">
        <w:rPr>
          <w:sz w:val="24"/>
          <w:szCs w:val="24"/>
        </w:rPr>
        <w:t xml:space="preserve"> Christ’s people will be “gathered together” with finality</w:t>
      </w:r>
      <w:r w:rsidR="001C3BD0">
        <w:rPr>
          <w:sz w:val="24"/>
          <w:szCs w:val="24"/>
        </w:rPr>
        <w:t xml:space="preserve">. We will get to see our loved ones again (Matt. 24:31; 2 Thess. 2:1-2). </w:t>
      </w:r>
      <w:r w:rsidR="00531248">
        <w:rPr>
          <w:sz w:val="24"/>
          <w:szCs w:val="24"/>
        </w:rPr>
        <w:t xml:space="preserve">One day Jesus will gather all of His beloved people into His presence… </w:t>
      </w:r>
      <w:r w:rsidR="00684B75">
        <w:rPr>
          <w:sz w:val="24"/>
          <w:szCs w:val="24"/>
        </w:rPr>
        <w:t>PERMANENTLY!</w:t>
      </w:r>
    </w:p>
    <w:p w14:paraId="57EB2DF5" w14:textId="460BF4ED" w:rsidR="00F77BA8" w:rsidRDefault="00F77BA8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 Thess. 4:16-1</w:t>
      </w:r>
      <w:r w:rsidR="00195C1D">
        <w:rPr>
          <w:sz w:val="24"/>
          <w:szCs w:val="24"/>
        </w:rPr>
        <w:t>8</w:t>
      </w:r>
      <w:r>
        <w:rPr>
          <w:sz w:val="24"/>
          <w:szCs w:val="24"/>
        </w:rPr>
        <w:t xml:space="preserve"> indicates that we will be caught up (raptured) when Jesus comes back. </w:t>
      </w:r>
      <w:r w:rsidR="002A3BDA">
        <w:rPr>
          <w:sz w:val="24"/>
          <w:szCs w:val="24"/>
        </w:rPr>
        <w:t>Some people have different views on this, but that is not a reason to break our unity with them</w:t>
      </w:r>
      <w:r w:rsidR="00BF399F">
        <w:rPr>
          <w:sz w:val="24"/>
          <w:szCs w:val="24"/>
        </w:rPr>
        <w:t>.</w:t>
      </w:r>
      <w:r w:rsidR="004E0D8C">
        <w:rPr>
          <w:sz w:val="24"/>
          <w:szCs w:val="24"/>
        </w:rPr>
        <w:t xml:space="preserve"> The key is to look expectantly </w:t>
      </w:r>
      <w:r w:rsidR="009C4505">
        <w:rPr>
          <w:sz w:val="24"/>
          <w:szCs w:val="24"/>
        </w:rPr>
        <w:t>to the scene in Rev. 7:9-12</w:t>
      </w:r>
      <w:r w:rsidR="009C78D4">
        <w:rPr>
          <w:sz w:val="24"/>
          <w:szCs w:val="24"/>
        </w:rPr>
        <w:t>. On that day, all grief will be gone. None of God’s people will be left out!</w:t>
      </w:r>
    </w:p>
    <w:p w14:paraId="414FF83D" w14:textId="3A525CCE" w:rsidR="00E40624" w:rsidRDefault="00E40624" w:rsidP="00E157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Our hope is grounded in finality. </w:t>
      </w:r>
      <w:r w:rsidR="008D38D7">
        <w:rPr>
          <w:sz w:val="24"/>
          <w:szCs w:val="24"/>
        </w:rPr>
        <w:t>There will be no Mulligan</w:t>
      </w:r>
      <w:r w:rsidR="00D234EA">
        <w:rPr>
          <w:sz w:val="24"/>
          <w:szCs w:val="24"/>
        </w:rPr>
        <w:t>s</w:t>
      </w:r>
      <w:r w:rsidR="008D38D7">
        <w:rPr>
          <w:sz w:val="24"/>
          <w:szCs w:val="24"/>
        </w:rPr>
        <w:t>. NOW is the time to repent, trust in Jesus</w:t>
      </w:r>
      <w:r w:rsidR="0053360B">
        <w:rPr>
          <w:sz w:val="24"/>
          <w:szCs w:val="24"/>
        </w:rPr>
        <w:t>, and follow Him. On that day, there will be no more good-byes, no more tears, no more cancer, no more sin, no more battling the flesh</w:t>
      </w:r>
      <w:r w:rsidR="009F24FF">
        <w:rPr>
          <w:sz w:val="24"/>
          <w:szCs w:val="24"/>
        </w:rPr>
        <w:t xml:space="preserve">… only joy FOREVER! </w:t>
      </w:r>
      <w:r w:rsidR="008A1FA0">
        <w:rPr>
          <w:sz w:val="24"/>
          <w:szCs w:val="24"/>
        </w:rPr>
        <w:t xml:space="preserve">Are you ready for that day?! We are surrounded by people who need to hear this HOPE. </w:t>
      </w:r>
      <w:r w:rsidR="00B10D97">
        <w:rPr>
          <w:sz w:val="24"/>
          <w:szCs w:val="24"/>
        </w:rPr>
        <w:t>Are you letting them know?</w:t>
      </w:r>
    </w:p>
    <w:p w14:paraId="3C4A35F4" w14:textId="503DB752" w:rsidR="00B10D97" w:rsidRDefault="005C4BA1" w:rsidP="00E1577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Father, You love us so much that you told us what to expect. You love us so much that You haven’t told us everything!</w:t>
      </w:r>
      <w:r w:rsidR="000B019C">
        <w:rPr>
          <w:i/>
          <w:iCs/>
          <w:sz w:val="24"/>
          <w:szCs w:val="24"/>
        </w:rPr>
        <w:t xml:space="preserve"> Let us live in the reality of Your coming again. Let us be Your joyful ambassadors. Le</w:t>
      </w:r>
      <w:r w:rsidR="00D8748D">
        <w:rPr>
          <w:i/>
          <w:iCs/>
          <w:sz w:val="24"/>
          <w:szCs w:val="24"/>
        </w:rPr>
        <w:t>t us live every day in gospel HOPE. Amen.</w:t>
      </w:r>
    </w:p>
    <w:p w14:paraId="48F12DAF" w14:textId="77777777" w:rsidR="00D8748D" w:rsidRDefault="00D8748D" w:rsidP="00E1577A">
      <w:pPr>
        <w:spacing w:after="0"/>
        <w:rPr>
          <w:sz w:val="24"/>
          <w:szCs w:val="24"/>
        </w:rPr>
      </w:pPr>
    </w:p>
    <w:p w14:paraId="2D5C7D2C" w14:textId="3161AE9F" w:rsidR="00D8748D" w:rsidRDefault="00D8748D" w:rsidP="00E1577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QUESTIONS:</w:t>
      </w:r>
    </w:p>
    <w:p w14:paraId="63E49B1B" w14:textId="0BA45C9A" w:rsidR="00724F79" w:rsidRPr="00724F79" w:rsidRDefault="00724F79" w:rsidP="00724F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are we perfected?</w:t>
      </w:r>
    </w:p>
    <w:p w14:paraId="1A446B0C" w14:textId="57EC7744" w:rsidR="00D8748D" w:rsidRDefault="000262A6" w:rsidP="00A577D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 you get ready for the day of Jesus’ return? How do you live for it?</w:t>
      </w:r>
    </w:p>
    <w:p w14:paraId="434459E2" w14:textId="2AAE7C4E" w:rsidR="000262A6" w:rsidRDefault="00AF41FB" w:rsidP="00A577D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is Jesus’ second coming </w:t>
      </w:r>
      <w:r w:rsidRPr="00057DD9">
        <w:rPr>
          <w:sz w:val="24"/>
          <w:szCs w:val="24"/>
          <w:u w:val="single"/>
        </w:rPr>
        <w:t>providential</w:t>
      </w:r>
      <w:r>
        <w:rPr>
          <w:sz w:val="24"/>
          <w:szCs w:val="24"/>
        </w:rPr>
        <w:t>?</w:t>
      </w:r>
    </w:p>
    <w:p w14:paraId="6D08706B" w14:textId="7A5AD6DC" w:rsidR="00AF41FB" w:rsidRDefault="00C05F10" w:rsidP="00A577D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Today’s scripture passages tell about the nature of </w:t>
      </w:r>
      <w:r w:rsidR="00095D81">
        <w:rPr>
          <w:sz w:val="24"/>
          <w:szCs w:val="24"/>
        </w:rPr>
        <w:t xml:space="preserve">Christ’s return and its results. How do these truths affect your </w:t>
      </w:r>
      <w:r w:rsidR="00056B67">
        <w:rPr>
          <w:sz w:val="24"/>
          <w:szCs w:val="24"/>
        </w:rPr>
        <w:t>view of the future? Explain.</w:t>
      </w:r>
    </w:p>
    <w:p w14:paraId="4C85CC07" w14:textId="2AA14F83" w:rsidR="00056B67" w:rsidRDefault="00056B67" w:rsidP="00A577D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 David Tripp (in </w:t>
      </w:r>
      <w:r>
        <w:rPr>
          <w:sz w:val="24"/>
          <w:szCs w:val="24"/>
          <w:u w:val="single"/>
        </w:rPr>
        <w:t>New Morning Mercies</w:t>
      </w:r>
      <w:r w:rsidR="000B1FF2">
        <w:rPr>
          <w:sz w:val="24"/>
          <w:szCs w:val="24"/>
        </w:rPr>
        <w:t>, June 6) asks, “Where have you placed your hope?” Vertically (Jesus) or horizontally (the world)</w:t>
      </w:r>
      <w:r w:rsidR="008D2A34">
        <w:rPr>
          <w:sz w:val="24"/>
          <w:szCs w:val="24"/>
        </w:rPr>
        <w:t xml:space="preserve">? What are the problems with looking for hope </w:t>
      </w:r>
      <w:r w:rsidR="00492FB6">
        <w:rPr>
          <w:sz w:val="24"/>
          <w:szCs w:val="24"/>
        </w:rPr>
        <w:t xml:space="preserve">horizontally? What blessings are yours when </w:t>
      </w:r>
      <w:r w:rsidR="00482F6C">
        <w:rPr>
          <w:sz w:val="24"/>
          <w:szCs w:val="24"/>
        </w:rPr>
        <w:t>you find your hope vertically?</w:t>
      </w:r>
    </w:p>
    <w:p w14:paraId="46D8BE25" w14:textId="6D09610C" w:rsidR="00482F6C" w:rsidRDefault="00482F6C" w:rsidP="00A577D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Elder Dave Kolde read Heb. 10:</w:t>
      </w:r>
      <w:r w:rsidR="00D94B16">
        <w:rPr>
          <w:sz w:val="24"/>
          <w:szCs w:val="24"/>
        </w:rPr>
        <w:t>19-25. According to that passage, what is our hope? What is our responsibility?</w:t>
      </w:r>
    </w:p>
    <w:p w14:paraId="4F451F57" w14:textId="77777777" w:rsidR="009B344F" w:rsidRDefault="009B344F" w:rsidP="009B344F">
      <w:pPr>
        <w:spacing w:after="0"/>
        <w:rPr>
          <w:sz w:val="24"/>
          <w:szCs w:val="24"/>
        </w:rPr>
      </w:pPr>
    </w:p>
    <w:p w14:paraId="67179310" w14:textId="28286DCF" w:rsidR="009B344F" w:rsidRDefault="009B344F" w:rsidP="009B34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“When the Roll is Called Up Yonder I’ll Be There” (</w:t>
      </w:r>
      <w:r w:rsidR="00287ACC">
        <w:rPr>
          <w:b/>
          <w:bCs/>
          <w:sz w:val="24"/>
          <w:szCs w:val="24"/>
        </w:rPr>
        <w:t>Black)</w:t>
      </w:r>
    </w:p>
    <w:p w14:paraId="6CC94573" w14:textId="77777777" w:rsidR="00700520" w:rsidRPr="00700520" w:rsidRDefault="00700520" w:rsidP="00700520">
      <w:pPr>
        <w:spacing w:after="0"/>
        <w:rPr>
          <w:sz w:val="24"/>
          <w:szCs w:val="24"/>
        </w:rPr>
      </w:pPr>
    </w:p>
    <w:p w14:paraId="007A36BB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When the trumpet of the Lord shall sound, and time shall be no more,</w:t>
      </w:r>
    </w:p>
    <w:p w14:paraId="6B92516A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And the morning breaks, eternal, bright and fair;</w:t>
      </w:r>
    </w:p>
    <w:p w14:paraId="674A3329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When the saved of earth shall gather over on the other shore,</w:t>
      </w:r>
    </w:p>
    <w:p w14:paraId="2499A79A" w14:textId="77777777" w:rsid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And the roll is called up yonder, I’ll be there.</w:t>
      </w:r>
    </w:p>
    <w:p w14:paraId="3023CB3F" w14:textId="77777777" w:rsidR="00287ACC" w:rsidRPr="00287ACC" w:rsidRDefault="00287ACC" w:rsidP="00700520">
      <w:pPr>
        <w:spacing w:after="0"/>
        <w:jc w:val="center"/>
        <w:rPr>
          <w:b/>
          <w:bCs/>
          <w:sz w:val="24"/>
          <w:szCs w:val="24"/>
        </w:rPr>
      </w:pPr>
    </w:p>
    <w:p w14:paraId="35BF9484" w14:textId="77777777" w:rsidR="00700520" w:rsidRPr="00287ACC" w:rsidRDefault="00700520" w:rsidP="00700520">
      <w:pPr>
        <w:spacing w:after="0"/>
        <w:jc w:val="center"/>
        <w:rPr>
          <w:b/>
          <w:bCs/>
          <w:sz w:val="24"/>
          <w:szCs w:val="24"/>
        </w:rPr>
      </w:pPr>
      <w:r w:rsidRPr="00287ACC">
        <w:rPr>
          <w:b/>
          <w:bCs/>
          <w:sz w:val="24"/>
          <w:szCs w:val="24"/>
        </w:rPr>
        <w:t xml:space="preserve">        Refrain:</w:t>
      </w:r>
    </w:p>
    <w:p w14:paraId="11B15011" w14:textId="77777777" w:rsidR="00700520" w:rsidRPr="00287ACC" w:rsidRDefault="00700520" w:rsidP="00700520">
      <w:pPr>
        <w:spacing w:after="0"/>
        <w:jc w:val="center"/>
        <w:rPr>
          <w:b/>
          <w:bCs/>
          <w:sz w:val="24"/>
          <w:szCs w:val="24"/>
        </w:rPr>
      </w:pPr>
      <w:r w:rsidRPr="00287ACC">
        <w:rPr>
          <w:b/>
          <w:bCs/>
          <w:sz w:val="24"/>
          <w:szCs w:val="24"/>
        </w:rPr>
        <w:t xml:space="preserve">        When the roll is called up yonder,</w:t>
      </w:r>
    </w:p>
    <w:p w14:paraId="5A5953EC" w14:textId="77777777" w:rsidR="00700520" w:rsidRPr="00287ACC" w:rsidRDefault="00700520" w:rsidP="00700520">
      <w:pPr>
        <w:spacing w:after="0"/>
        <w:jc w:val="center"/>
        <w:rPr>
          <w:b/>
          <w:bCs/>
          <w:sz w:val="24"/>
          <w:szCs w:val="24"/>
        </w:rPr>
      </w:pPr>
      <w:r w:rsidRPr="00287ACC">
        <w:rPr>
          <w:b/>
          <w:bCs/>
          <w:sz w:val="24"/>
          <w:szCs w:val="24"/>
        </w:rPr>
        <w:t xml:space="preserve">        When the roll is called up yonder,</w:t>
      </w:r>
    </w:p>
    <w:p w14:paraId="2FF563F8" w14:textId="77777777" w:rsidR="00700520" w:rsidRPr="00287ACC" w:rsidRDefault="00700520" w:rsidP="00700520">
      <w:pPr>
        <w:spacing w:after="0"/>
        <w:jc w:val="center"/>
        <w:rPr>
          <w:b/>
          <w:bCs/>
          <w:sz w:val="24"/>
          <w:szCs w:val="24"/>
        </w:rPr>
      </w:pPr>
      <w:r w:rsidRPr="00287ACC">
        <w:rPr>
          <w:b/>
          <w:bCs/>
          <w:sz w:val="24"/>
          <w:szCs w:val="24"/>
        </w:rPr>
        <w:t xml:space="preserve">        When the roll is called up yonder,</w:t>
      </w:r>
    </w:p>
    <w:p w14:paraId="7408F5C3" w14:textId="77777777" w:rsidR="00700520" w:rsidRPr="00287ACC" w:rsidRDefault="00700520" w:rsidP="00700520">
      <w:pPr>
        <w:spacing w:after="0"/>
        <w:jc w:val="center"/>
        <w:rPr>
          <w:b/>
          <w:bCs/>
          <w:sz w:val="24"/>
          <w:szCs w:val="24"/>
        </w:rPr>
      </w:pPr>
      <w:r w:rsidRPr="00287ACC">
        <w:rPr>
          <w:b/>
          <w:bCs/>
          <w:sz w:val="24"/>
          <w:szCs w:val="24"/>
        </w:rPr>
        <w:t xml:space="preserve">        When the roll is called up yonder, I’ll be there.</w:t>
      </w:r>
    </w:p>
    <w:p w14:paraId="6CE9B0C0" w14:textId="77777777" w:rsidR="00287ACC" w:rsidRPr="00700520" w:rsidRDefault="00287ACC" w:rsidP="00700520">
      <w:pPr>
        <w:spacing w:after="0"/>
        <w:jc w:val="center"/>
        <w:rPr>
          <w:sz w:val="24"/>
          <w:szCs w:val="24"/>
        </w:rPr>
      </w:pPr>
    </w:p>
    <w:p w14:paraId="16C91D6C" w14:textId="6AE14572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On that bright and cloud</w:t>
      </w:r>
      <w:r w:rsidR="00FC62C1">
        <w:rPr>
          <w:sz w:val="24"/>
          <w:szCs w:val="24"/>
        </w:rPr>
        <w:t>y</w:t>
      </w:r>
      <w:r w:rsidRPr="00700520">
        <w:rPr>
          <w:sz w:val="24"/>
          <w:szCs w:val="24"/>
        </w:rPr>
        <w:t xml:space="preserve"> morning when the dead in Christ shall rise,</w:t>
      </w:r>
    </w:p>
    <w:p w14:paraId="3C7A7B25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And the glory of His resurrection share;</w:t>
      </w:r>
    </w:p>
    <w:p w14:paraId="41D31C26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When His chosen ones shall gather to their home beyond the skies,</w:t>
      </w:r>
    </w:p>
    <w:p w14:paraId="5AEBB23F" w14:textId="77777777" w:rsid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And the roll is called up yonder, I’ll be there.</w:t>
      </w:r>
    </w:p>
    <w:p w14:paraId="4FD8056E" w14:textId="77777777" w:rsidR="00E77B79" w:rsidRPr="00700520" w:rsidRDefault="00E77B79" w:rsidP="00700520">
      <w:pPr>
        <w:spacing w:after="0"/>
        <w:jc w:val="center"/>
        <w:rPr>
          <w:sz w:val="24"/>
          <w:szCs w:val="24"/>
        </w:rPr>
      </w:pPr>
    </w:p>
    <w:p w14:paraId="1F220FED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Let us labor for the Master from the dawn till setting sun,</w:t>
      </w:r>
    </w:p>
    <w:p w14:paraId="78C9C64B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Let us talk of all His wondrous love and care;</w:t>
      </w:r>
    </w:p>
    <w:p w14:paraId="6FC92B39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Then when all of life is over, and our work on earth is done,</w:t>
      </w:r>
    </w:p>
    <w:p w14:paraId="138C0CD7" w14:textId="77777777" w:rsidR="00700520" w:rsidRPr="00700520" w:rsidRDefault="00700520" w:rsidP="00700520">
      <w:pPr>
        <w:spacing w:after="0"/>
        <w:jc w:val="center"/>
        <w:rPr>
          <w:sz w:val="24"/>
          <w:szCs w:val="24"/>
        </w:rPr>
      </w:pPr>
      <w:r w:rsidRPr="00700520">
        <w:rPr>
          <w:sz w:val="24"/>
          <w:szCs w:val="24"/>
        </w:rPr>
        <w:t xml:space="preserve">    And the roll is called up yonder, I’ll be there.</w:t>
      </w:r>
    </w:p>
    <w:p w14:paraId="72E6FF61" w14:textId="51EBBB57" w:rsidR="004A713D" w:rsidRPr="00C534E5" w:rsidRDefault="004A713D" w:rsidP="004D1AF6">
      <w:pPr>
        <w:spacing w:after="0"/>
        <w:jc w:val="center"/>
        <w:rPr>
          <w:sz w:val="24"/>
          <w:szCs w:val="24"/>
        </w:rPr>
      </w:pPr>
    </w:p>
    <w:sectPr w:rsidR="004A713D" w:rsidRPr="00C5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1A70" w14:textId="77777777" w:rsidR="00AC2635" w:rsidRDefault="00AC2635" w:rsidP="00AD3091">
      <w:pPr>
        <w:spacing w:after="0" w:line="240" w:lineRule="auto"/>
      </w:pPr>
      <w:r>
        <w:separator/>
      </w:r>
    </w:p>
  </w:endnote>
  <w:endnote w:type="continuationSeparator" w:id="0">
    <w:p w14:paraId="2D7F9744" w14:textId="77777777" w:rsidR="00AC2635" w:rsidRDefault="00AC2635" w:rsidP="00AD3091">
      <w:pPr>
        <w:spacing w:after="0" w:line="240" w:lineRule="auto"/>
      </w:pPr>
      <w:r>
        <w:continuationSeparator/>
      </w:r>
    </w:p>
  </w:endnote>
  <w:endnote w:type="continuationNotice" w:id="1">
    <w:p w14:paraId="70E74B36" w14:textId="77777777" w:rsidR="00AC2635" w:rsidRDefault="00AC26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F863" w14:textId="77777777" w:rsidR="00AC2635" w:rsidRDefault="00AC2635" w:rsidP="00AD3091">
      <w:pPr>
        <w:spacing w:after="0" w:line="240" w:lineRule="auto"/>
      </w:pPr>
      <w:r>
        <w:separator/>
      </w:r>
    </w:p>
  </w:footnote>
  <w:footnote w:type="continuationSeparator" w:id="0">
    <w:p w14:paraId="6FDC4EB5" w14:textId="77777777" w:rsidR="00AC2635" w:rsidRDefault="00AC2635" w:rsidP="00AD3091">
      <w:pPr>
        <w:spacing w:after="0" w:line="240" w:lineRule="auto"/>
      </w:pPr>
      <w:r>
        <w:continuationSeparator/>
      </w:r>
    </w:p>
  </w:footnote>
  <w:footnote w:type="continuationNotice" w:id="1">
    <w:p w14:paraId="15AF4F34" w14:textId="77777777" w:rsidR="00AC2635" w:rsidRDefault="00AC26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1"/>
  </w:num>
  <w:num w:numId="2" w16cid:durableId="1938829929">
    <w:abstractNumId w:val="4"/>
  </w:num>
  <w:num w:numId="3" w16cid:durableId="1763377329">
    <w:abstractNumId w:val="3"/>
  </w:num>
  <w:num w:numId="4" w16cid:durableId="604576661">
    <w:abstractNumId w:val="8"/>
  </w:num>
  <w:num w:numId="5" w16cid:durableId="792600403">
    <w:abstractNumId w:val="12"/>
  </w:num>
  <w:num w:numId="6" w16cid:durableId="1823883036">
    <w:abstractNumId w:val="7"/>
  </w:num>
  <w:num w:numId="7" w16cid:durableId="77488722">
    <w:abstractNumId w:val="11"/>
  </w:num>
  <w:num w:numId="8" w16cid:durableId="1358771558">
    <w:abstractNumId w:val="9"/>
  </w:num>
  <w:num w:numId="9" w16cid:durableId="424153346">
    <w:abstractNumId w:val="10"/>
  </w:num>
  <w:num w:numId="10" w16cid:durableId="1086222329">
    <w:abstractNumId w:val="5"/>
  </w:num>
  <w:num w:numId="11" w16cid:durableId="1457717835">
    <w:abstractNumId w:val="0"/>
  </w:num>
  <w:num w:numId="12" w16cid:durableId="1385718292">
    <w:abstractNumId w:val="6"/>
  </w:num>
  <w:num w:numId="13" w16cid:durableId="1975406819">
    <w:abstractNumId w:val="2"/>
  </w:num>
  <w:num w:numId="14" w16cid:durableId="1205630394">
    <w:abstractNumId w:val="14"/>
  </w:num>
  <w:num w:numId="15" w16cid:durableId="58434626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791"/>
    <w:rsid w:val="0000494F"/>
    <w:rsid w:val="0000496D"/>
    <w:rsid w:val="00004F57"/>
    <w:rsid w:val="0000507A"/>
    <w:rsid w:val="000054F0"/>
    <w:rsid w:val="00005753"/>
    <w:rsid w:val="00005CF3"/>
    <w:rsid w:val="00005EA6"/>
    <w:rsid w:val="000064B6"/>
    <w:rsid w:val="00006511"/>
    <w:rsid w:val="00007906"/>
    <w:rsid w:val="0000791C"/>
    <w:rsid w:val="00007EF6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ED"/>
    <w:rsid w:val="000278DA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80"/>
    <w:rsid w:val="00041E87"/>
    <w:rsid w:val="00042789"/>
    <w:rsid w:val="000430B8"/>
    <w:rsid w:val="000430E5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4152"/>
    <w:rsid w:val="00054586"/>
    <w:rsid w:val="00054B37"/>
    <w:rsid w:val="00054C3B"/>
    <w:rsid w:val="00054FA8"/>
    <w:rsid w:val="00055073"/>
    <w:rsid w:val="00055246"/>
    <w:rsid w:val="00055298"/>
    <w:rsid w:val="00055EBB"/>
    <w:rsid w:val="0005651E"/>
    <w:rsid w:val="00056B67"/>
    <w:rsid w:val="000573B1"/>
    <w:rsid w:val="0005755D"/>
    <w:rsid w:val="000577C0"/>
    <w:rsid w:val="00057DD9"/>
    <w:rsid w:val="0006076B"/>
    <w:rsid w:val="00060939"/>
    <w:rsid w:val="00060B70"/>
    <w:rsid w:val="00061FFE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216"/>
    <w:rsid w:val="00065641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5D6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A75"/>
    <w:rsid w:val="00094C6F"/>
    <w:rsid w:val="0009512C"/>
    <w:rsid w:val="00095845"/>
    <w:rsid w:val="00095D40"/>
    <w:rsid w:val="00095D81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B019C"/>
    <w:rsid w:val="000B01C0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B64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005"/>
    <w:rsid w:val="000D3856"/>
    <w:rsid w:val="000D38A9"/>
    <w:rsid w:val="000D3A46"/>
    <w:rsid w:val="000D3D08"/>
    <w:rsid w:val="000D457C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54D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BF2"/>
    <w:rsid w:val="000F1CEA"/>
    <w:rsid w:val="000F24A5"/>
    <w:rsid w:val="000F2C47"/>
    <w:rsid w:val="000F3047"/>
    <w:rsid w:val="000F30E7"/>
    <w:rsid w:val="000F32BE"/>
    <w:rsid w:val="000F353E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3DB"/>
    <w:rsid w:val="0010654E"/>
    <w:rsid w:val="00106689"/>
    <w:rsid w:val="0010679F"/>
    <w:rsid w:val="00106D17"/>
    <w:rsid w:val="00106D3A"/>
    <w:rsid w:val="00107606"/>
    <w:rsid w:val="001076CD"/>
    <w:rsid w:val="0010789E"/>
    <w:rsid w:val="00107B3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E16"/>
    <w:rsid w:val="0012449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3F8"/>
    <w:rsid w:val="00133662"/>
    <w:rsid w:val="0013455F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1CE8"/>
    <w:rsid w:val="001421B3"/>
    <w:rsid w:val="0014260A"/>
    <w:rsid w:val="0014289A"/>
    <w:rsid w:val="001428D2"/>
    <w:rsid w:val="00142D74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92B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0E24"/>
    <w:rsid w:val="00171411"/>
    <w:rsid w:val="00171EB0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3F1"/>
    <w:rsid w:val="00181A29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5C1D"/>
    <w:rsid w:val="0019637D"/>
    <w:rsid w:val="001965D4"/>
    <w:rsid w:val="00196A62"/>
    <w:rsid w:val="00196D39"/>
    <w:rsid w:val="00196FE1"/>
    <w:rsid w:val="00197159"/>
    <w:rsid w:val="00197590"/>
    <w:rsid w:val="00197615"/>
    <w:rsid w:val="001977E1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35F"/>
    <w:rsid w:val="001B3476"/>
    <w:rsid w:val="001B35D1"/>
    <w:rsid w:val="001B38EB"/>
    <w:rsid w:val="001B3F5E"/>
    <w:rsid w:val="001B3F88"/>
    <w:rsid w:val="001B4256"/>
    <w:rsid w:val="001B42D7"/>
    <w:rsid w:val="001B45E9"/>
    <w:rsid w:val="001B478A"/>
    <w:rsid w:val="001B4D01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1B3"/>
    <w:rsid w:val="001D2688"/>
    <w:rsid w:val="001D2710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2D1"/>
    <w:rsid w:val="001E45A6"/>
    <w:rsid w:val="001E4BC7"/>
    <w:rsid w:val="001E4D7A"/>
    <w:rsid w:val="001E522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5EEF"/>
    <w:rsid w:val="001F6192"/>
    <w:rsid w:val="001F6A2C"/>
    <w:rsid w:val="001F6BEA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5F6A"/>
    <w:rsid w:val="002069E9"/>
    <w:rsid w:val="00206B9A"/>
    <w:rsid w:val="0021023B"/>
    <w:rsid w:val="002104E7"/>
    <w:rsid w:val="00210CC9"/>
    <w:rsid w:val="00210F59"/>
    <w:rsid w:val="00211078"/>
    <w:rsid w:val="002118CE"/>
    <w:rsid w:val="00212546"/>
    <w:rsid w:val="00212AAB"/>
    <w:rsid w:val="00212CE4"/>
    <w:rsid w:val="002134A7"/>
    <w:rsid w:val="00213EB3"/>
    <w:rsid w:val="00213F90"/>
    <w:rsid w:val="00214C83"/>
    <w:rsid w:val="00214CD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B6C"/>
    <w:rsid w:val="00225B96"/>
    <w:rsid w:val="00225DDA"/>
    <w:rsid w:val="002262D7"/>
    <w:rsid w:val="002264BE"/>
    <w:rsid w:val="00226523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BAF"/>
    <w:rsid w:val="00243DE7"/>
    <w:rsid w:val="00244144"/>
    <w:rsid w:val="002441D9"/>
    <w:rsid w:val="00244B05"/>
    <w:rsid w:val="00244BC6"/>
    <w:rsid w:val="00244CA8"/>
    <w:rsid w:val="00244E91"/>
    <w:rsid w:val="00244F6C"/>
    <w:rsid w:val="00245A6D"/>
    <w:rsid w:val="00246084"/>
    <w:rsid w:val="00246310"/>
    <w:rsid w:val="002463AB"/>
    <w:rsid w:val="00246E19"/>
    <w:rsid w:val="00247665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D14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70A"/>
    <w:rsid w:val="002647EC"/>
    <w:rsid w:val="00264822"/>
    <w:rsid w:val="00264D84"/>
    <w:rsid w:val="002650AA"/>
    <w:rsid w:val="00265420"/>
    <w:rsid w:val="0026544D"/>
    <w:rsid w:val="00266448"/>
    <w:rsid w:val="00266700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70B0"/>
    <w:rsid w:val="00287ACC"/>
    <w:rsid w:val="00290D22"/>
    <w:rsid w:val="00290DC5"/>
    <w:rsid w:val="002911C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E32"/>
    <w:rsid w:val="0029302C"/>
    <w:rsid w:val="0029304A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00"/>
    <w:rsid w:val="002B2845"/>
    <w:rsid w:val="002B2A60"/>
    <w:rsid w:val="002B2B29"/>
    <w:rsid w:val="002B2D8B"/>
    <w:rsid w:val="002B30F7"/>
    <w:rsid w:val="002B38A9"/>
    <w:rsid w:val="002B3E60"/>
    <w:rsid w:val="002B4888"/>
    <w:rsid w:val="002B4A47"/>
    <w:rsid w:val="002B51CD"/>
    <w:rsid w:val="002B5541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4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A2E"/>
    <w:rsid w:val="002E3E47"/>
    <w:rsid w:val="002E4389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1D9"/>
    <w:rsid w:val="002F66A1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402EF"/>
    <w:rsid w:val="0034050F"/>
    <w:rsid w:val="00340C7A"/>
    <w:rsid w:val="00340E8C"/>
    <w:rsid w:val="0034105B"/>
    <w:rsid w:val="00341B22"/>
    <w:rsid w:val="00341CC7"/>
    <w:rsid w:val="00341E69"/>
    <w:rsid w:val="00341F48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4D5E"/>
    <w:rsid w:val="003555F2"/>
    <w:rsid w:val="00355658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6018B"/>
    <w:rsid w:val="003609C5"/>
    <w:rsid w:val="00360EE1"/>
    <w:rsid w:val="00361397"/>
    <w:rsid w:val="003614B1"/>
    <w:rsid w:val="003615CB"/>
    <w:rsid w:val="00361853"/>
    <w:rsid w:val="00361BB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53D5"/>
    <w:rsid w:val="00375442"/>
    <w:rsid w:val="00375BD3"/>
    <w:rsid w:val="00375E05"/>
    <w:rsid w:val="00375E19"/>
    <w:rsid w:val="00375F26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E4A"/>
    <w:rsid w:val="003A3F67"/>
    <w:rsid w:val="003A4615"/>
    <w:rsid w:val="003A4E83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C94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32"/>
    <w:rsid w:val="003C2CE3"/>
    <w:rsid w:val="003C2CE9"/>
    <w:rsid w:val="003C2D57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D49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22B"/>
    <w:rsid w:val="003E1958"/>
    <w:rsid w:val="003E2662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A27"/>
    <w:rsid w:val="00456E34"/>
    <w:rsid w:val="00456F5F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546D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BD2"/>
    <w:rsid w:val="004A1C1B"/>
    <w:rsid w:val="004A1EE8"/>
    <w:rsid w:val="004A2D4C"/>
    <w:rsid w:val="004A3482"/>
    <w:rsid w:val="004A3AEA"/>
    <w:rsid w:val="004A4453"/>
    <w:rsid w:val="004A4F8D"/>
    <w:rsid w:val="004A53DF"/>
    <w:rsid w:val="004A5595"/>
    <w:rsid w:val="004A55F9"/>
    <w:rsid w:val="004A5AB1"/>
    <w:rsid w:val="004A5CD3"/>
    <w:rsid w:val="004A6046"/>
    <w:rsid w:val="004A64E0"/>
    <w:rsid w:val="004A6672"/>
    <w:rsid w:val="004A6677"/>
    <w:rsid w:val="004A6789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DC3"/>
    <w:rsid w:val="004C5DCD"/>
    <w:rsid w:val="004C5E91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0D8C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BF7"/>
    <w:rsid w:val="004F6530"/>
    <w:rsid w:val="004F6E37"/>
    <w:rsid w:val="004F6FA6"/>
    <w:rsid w:val="004F7227"/>
    <w:rsid w:val="004F74E5"/>
    <w:rsid w:val="004F765C"/>
    <w:rsid w:val="004F7907"/>
    <w:rsid w:val="00500676"/>
    <w:rsid w:val="005009E4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248"/>
    <w:rsid w:val="00531F9A"/>
    <w:rsid w:val="005321F6"/>
    <w:rsid w:val="00532B0B"/>
    <w:rsid w:val="0053355B"/>
    <w:rsid w:val="0053360B"/>
    <w:rsid w:val="0053383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AA3"/>
    <w:rsid w:val="00540C29"/>
    <w:rsid w:val="005413B0"/>
    <w:rsid w:val="0054170A"/>
    <w:rsid w:val="00541BB4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70DD"/>
    <w:rsid w:val="005475D2"/>
    <w:rsid w:val="005508A5"/>
    <w:rsid w:val="00550BEB"/>
    <w:rsid w:val="00550F40"/>
    <w:rsid w:val="0055128D"/>
    <w:rsid w:val="00551831"/>
    <w:rsid w:val="00551AB9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5FD7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6ED3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551"/>
    <w:rsid w:val="005D683B"/>
    <w:rsid w:val="005D6F15"/>
    <w:rsid w:val="005D78E2"/>
    <w:rsid w:val="005E0C82"/>
    <w:rsid w:val="005E0D5D"/>
    <w:rsid w:val="005E0DD7"/>
    <w:rsid w:val="005E10DC"/>
    <w:rsid w:val="005E1207"/>
    <w:rsid w:val="005E1265"/>
    <w:rsid w:val="005E1602"/>
    <w:rsid w:val="005E1FB3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73BE"/>
    <w:rsid w:val="005F0058"/>
    <w:rsid w:val="005F0F5F"/>
    <w:rsid w:val="005F1546"/>
    <w:rsid w:val="005F15BF"/>
    <w:rsid w:val="005F1848"/>
    <w:rsid w:val="005F1F79"/>
    <w:rsid w:val="005F23C0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B0"/>
    <w:rsid w:val="00602D73"/>
    <w:rsid w:val="006037FA"/>
    <w:rsid w:val="00603DEA"/>
    <w:rsid w:val="0060407F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CFD"/>
    <w:rsid w:val="00613EC5"/>
    <w:rsid w:val="006149BC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157"/>
    <w:rsid w:val="0063223B"/>
    <w:rsid w:val="0063229E"/>
    <w:rsid w:val="00632830"/>
    <w:rsid w:val="00632A41"/>
    <w:rsid w:val="00633886"/>
    <w:rsid w:val="00633BCE"/>
    <w:rsid w:val="00633D7F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226"/>
    <w:rsid w:val="0064748D"/>
    <w:rsid w:val="00647564"/>
    <w:rsid w:val="0064763A"/>
    <w:rsid w:val="006479F4"/>
    <w:rsid w:val="00647B00"/>
    <w:rsid w:val="00650478"/>
    <w:rsid w:val="0065068D"/>
    <w:rsid w:val="00650BD6"/>
    <w:rsid w:val="00650C9E"/>
    <w:rsid w:val="00650F70"/>
    <w:rsid w:val="006512C8"/>
    <w:rsid w:val="0065171F"/>
    <w:rsid w:val="00651C47"/>
    <w:rsid w:val="00652419"/>
    <w:rsid w:val="00652D42"/>
    <w:rsid w:val="00653087"/>
    <w:rsid w:val="00653B00"/>
    <w:rsid w:val="00653FFC"/>
    <w:rsid w:val="00654086"/>
    <w:rsid w:val="0065441A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4B6"/>
    <w:rsid w:val="006729A8"/>
    <w:rsid w:val="006729D2"/>
    <w:rsid w:val="00673A78"/>
    <w:rsid w:val="00673BF1"/>
    <w:rsid w:val="006742E5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605"/>
    <w:rsid w:val="00680837"/>
    <w:rsid w:val="00680B7B"/>
    <w:rsid w:val="00680DC4"/>
    <w:rsid w:val="00681CCA"/>
    <w:rsid w:val="0068205C"/>
    <w:rsid w:val="00682698"/>
    <w:rsid w:val="00682905"/>
    <w:rsid w:val="00683158"/>
    <w:rsid w:val="006834CE"/>
    <w:rsid w:val="006834D7"/>
    <w:rsid w:val="00683AE2"/>
    <w:rsid w:val="00683FAC"/>
    <w:rsid w:val="006847CD"/>
    <w:rsid w:val="00684B75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B1D"/>
    <w:rsid w:val="00693E67"/>
    <w:rsid w:val="006942CC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B96"/>
    <w:rsid w:val="006B11ED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1F2D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E16"/>
    <w:rsid w:val="006D669E"/>
    <w:rsid w:val="006D6B10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370"/>
    <w:rsid w:val="006F4833"/>
    <w:rsid w:val="006F48EF"/>
    <w:rsid w:val="006F4CC8"/>
    <w:rsid w:val="006F503A"/>
    <w:rsid w:val="006F5648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233"/>
    <w:rsid w:val="00720583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A1D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4FF4"/>
    <w:rsid w:val="00745574"/>
    <w:rsid w:val="007457CA"/>
    <w:rsid w:val="00745A59"/>
    <w:rsid w:val="00745B46"/>
    <w:rsid w:val="00745F93"/>
    <w:rsid w:val="007461F7"/>
    <w:rsid w:val="007466EA"/>
    <w:rsid w:val="007471CB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A42"/>
    <w:rsid w:val="00761F4C"/>
    <w:rsid w:val="00761F6A"/>
    <w:rsid w:val="007624A9"/>
    <w:rsid w:val="007626AD"/>
    <w:rsid w:val="007626D5"/>
    <w:rsid w:val="00762E58"/>
    <w:rsid w:val="00764CEF"/>
    <w:rsid w:val="0076515E"/>
    <w:rsid w:val="00765715"/>
    <w:rsid w:val="007658B4"/>
    <w:rsid w:val="00765B0F"/>
    <w:rsid w:val="00765F69"/>
    <w:rsid w:val="00765F89"/>
    <w:rsid w:val="007665A5"/>
    <w:rsid w:val="007665B8"/>
    <w:rsid w:val="00767590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534A"/>
    <w:rsid w:val="007754B1"/>
    <w:rsid w:val="007754CF"/>
    <w:rsid w:val="00775D46"/>
    <w:rsid w:val="007761A2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5B9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102F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F26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E1B"/>
    <w:rsid w:val="007B5EF4"/>
    <w:rsid w:val="007B62BD"/>
    <w:rsid w:val="007B62C5"/>
    <w:rsid w:val="007B6688"/>
    <w:rsid w:val="007B680D"/>
    <w:rsid w:val="007B68D9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3FA"/>
    <w:rsid w:val="007D1525"/>
    <w:rsid w:val="007D17FE"/>
    <w:rsid w:val="007D2821"/>
    <w:rsid w:val="007D2EB3"/>
    <w:rsid w:val="007D3423"/>
    <w:rsid w:val="007D41B2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7364"/>
    <w:rsid w:val="007E759D"/>
    <w:rsid w:val="007E782B"/>
    <w:rsid w:val="007E7B8B"/>
    <w:rsid w:val="007F024D"/>
    <w:rsid w:val="007F1367"/>
    <w:rsid w:val="007F1A7D"/>
    <w:rsid w:val="007F1BD5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D60"/>
    <w:rsid w:val="007F6D85"/>
    <w:rsid w:val="007F72B9"/>
    <w:rsid w:val="007F7C37"/>
    <w:rsid w:val="00800783"/>
    <w:rsid w:val="00800A73"/>
    <w:rsid w:val="00800DAA"/>
    <w:rsid w:val="0080103B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5F2E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5A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6291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EB"/>
    <w:rsid w:val="008560A5"/>
    <w:rsid w:val="00856580"/>
    <w:rsid w:val="00856BCD"/>
    <w:rsid w:val="00856D99"/>
    <w:rsid w:val="00857039"/>
    <w:rsid w:val="00857633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4F62"/>
    <w:rsid w:val="008650C2"/>
    <w:rsid w:val="00865100"/>
    <w:rsid w:val="008653AB"/>
    <w:rsid w:val="0086541C"/>
    <w:rsid w:val="008657C6"/>
    <w:rsid w:val="00865AE4"/>
    <w:rsid w:val="00866057"/>
    <w:rsid w:val="008665EE"/>
    <w:rsid w:val="00866BB3"/>
    <w:rsid w:val="00866C8F"/>
    <w:rsid w:val="00867167"/>
    <w:rsid w:val="00870003"/>
    <w:rsid w:val="008702DB"/>
    <w:rsid w:val="008705BF"/>
    <w:rsid w:val="00871230"/>
    <w:rsid w:val="008717CF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8E"/>
    <w:rsid w:val="0088276D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AC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802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D6B"/>
    <w:rsid w:val="008C4EA2"/>
    <w:rsid w:val="008C596F"/>
    <w:rsid w:val="008C59D3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8D7"/>
    <w:rsid w:val="008D3A67"/>
    <w:rsid w:val="008D4463"/>
    <w:rsid w:val="008D4632"/>
    <w:rsid w:val="008D4814"/>
    <w:rsid w:val="008D4D6E"/>
    <w:rsid w:val="008D4E96"/>
    <w:rsid w:val="008D52D2"/>
    <w:rsid w:val="008D573E"/>
    <w:rsid w:val="008D5F89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5C0E"/>
    <w:rsid w:val="008F6013"/>
    <w:rsid w:val="008F6015"/>
    <w:rsid w:val="008F6E9D"/>
    <w:rsid w:val="008F743A"/>
    <w:rsid w:val="008F74E8"/>
    <w:rsid w:val="008F787F"/>
    <w:rsid w:val="008F7B4E"/>
    <w:rsid w:val="008F7EF2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152C"/>
    <w:rsid w:val="00911616"/>
    <w:rsid w:val="009119D0"/>
    <w:rsid w:val="00911BF4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1915"/>
    <w:rsid w:val="00921AAD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58"/>
    <w:rsid w:val="009262E4"/>
    <w:rsid w:val="009269CD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2AD"/>
    <w:rsid w:val="0095582B"/>
    <w:rsid w:val="00955AD8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6002"/>
    <w:rsid w:val="00976584"/>
    <w:rsid w:val="00977966"/>
    <w:rsid w:val="00977AA3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0A28"/>
    <w:rsid w:val="009C0FEF"/>
    <w:rsid w:val="009C17D9"/>
    <w:rsid w:val="009C1A72"/>
    <w:rsid w:val="009C2371"/>
    <w:rsid w:val="009C24BF"/>
    <w:rsid w:val="009C2A10"/>
    <w:rsid w:val="009C31AB"/>
    <w:rsid w:val="009C3A18"/>
    <w:rsid w:val="009C3D16"/>
    <w:rsid w:val="009C4089"/>
    <w:rsid w:val="009C4505"/>
    <w:rsid w:val="009C47AF"/>
    <w:rsid w:val="009C48FE"/>
    <w:rsid w:val="009C4A56"/>
    <w:rsid w:val="009C4F3D"/>
    <w:rsid w:val="009C4FDD"/>
    <w:rsid w:val="009C5227"/>
    <w:rsid w:val="009C534B"/>
    <w:rsid w:val="009C56A5"/>
    <w:rsid w:val="009C5849"/>
    <w:rsid w:val="009C5BDC"/>
    <w:rsid w:val="009C5D24"/>
    <w:rsid w:val="009C647B"/>
    <w:rsid w:val="009C6619"/>
    <w:rsid w:val="009C666B"/>
    <w:rsid w:val="009C6928"/>
    <w:rsid w:val="009C6AD3"/>
    <w:rsid w:val="009C6C16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B9D"/>
    <w:rsid w:val="009D1C93"/>
    <w:rsid w:val="009D1E94"/>
    <w:rsid w:val="009D216C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DEA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30E"/>
    <w:rsid w:val="009F040C"/>
    <w:rsid w:val="009F04BA"/>
    <w:rsid w:val="009F04D2"/>
    <w:rsid w:val="009F08B1"/>
    <w:rsid w:val="009F11AE"/>
    <w:rsid w:val="009F1637"/>
    <w:rsid w:val="009F1652"/>
    <w:rsid w:val="009F1A53"/>
    <w:rsid w:val="009F1BB1"/>
    <w:rsid w:val="009F1BD1"/>
    <w:rsid w:val="009F2143"/>
    <w:rsid w:val="009F24FF"/>
    <w:rsid w:val="009F2AFF"/>
    <w:rsid w:val="009F2C6D"/>
    <w:rsid w:val="009F3945"/>
    <w:rsid w:val="009F399C"/>
    <w:rsid w:val="009F3DC5"/>
    <w:rsid w:val="009F3E01"/>
    <w:rsid w:val="009F529E"/>
    <w:rsid w:val="009F5B03"/>
    <w:rsid w:val="009F5B4E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B6D"/>
    <w:rsid w:val="00A04645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070E"/>
    <w:rsid w:val="00A215FE"/>
    <w:rsid w:val="00A229B7"/>
    <w:rsid w:val="00A22D6C"/>
    <w:rsid w:val="00A24DF8"/>
    <w:rsid w:val="00A255A3"/>
    <w:rsid w:val="00A25958"/>
    <w:rsid w:val="00A25B72"/>
    <w:rsid w:val="00A26AEE"/>
    <w:rsid w:val="00A277C2"/>
    <w:rsid w:val="00A27841"/>
    <w:rsid w:val="00A30191"/>
    <w:rsid w:val="00A304FA"/>
    <w:rsid w:val="00A3080D"/>
    <w:rsid w:val="00A30939"/>
    <w:rsid w:val="00A319F4"/>
    <w:rsid w:val="00A32B9F"/>
    <w:rsid w:val="00A32C28"/>
    <w:rsid w:val="00A32DF9"/>
    <w:rsid w:val="00A33123"/>
    <w:rsid w:val="00A332D4"/>
    <w:rsid w:val="00A333FF"/>
    <w:rsid w:val="00A33BBB"/>
    <w:rsid w:val="00A33DB8"/>
    <w:rsid w:val="00A34655"/>
    <w:rsid w:val="00A34BF8"/>
    <w:rsid w:val="00A34DCD"/>
    <w:rsid w:val="00A35410"/>
    <w:rsid w:val="00A355C4"/>
    <w:rsid w:val="00A35A9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410"/>
    <w:rsid w:val="00A425E0"/>
    <w:rsid w:val="00A42752"/>
    <w:rsid w:val="00A427CC"/>
    <w:rsid w:val="00A42D1F"/>
    <w:rsid w:val="00A4455A"/>
    <w:rsid w:val="00A44BEA"/>
    <w:rsid w:val="00A45078"/>
    <w:rsid w:val="00A4519F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4EFF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27D1"/>
    <w:rsid w:val="00A727FE"/>
    <w:rsid w:val="00A72DC1"/>
    <w:rsid w:val="00A72F83"/>
    <w:rsid w:val="00A73448"/>
    <w:rsid w:val="00A73612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1DF"/>
    <w:rsid w:val="00A7781D"/>
    <w:rsid w:val="00A779DF"/>
    <w:rsid w:val="00A77C33"/>
    <w:rsid w:val="00A77DC8"/>
    <w:rsid w:val="00A77F9E"/>
    <w:rsid w:val="00A800B3"/>
    <w:rsid w:val="00A80870"/>
    <w:rsid w:val="00A808CC"/>
    <w:rsid w:val="00A80FD9"/>
    <w:rsid w:val="00A81861"/>
    <w:rsid w:val="00A81CA8"/>
    <w:rsid w:val="00A81E86"/>
    <w:rsid w:val="00A822FD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1C08"/>
    <w:rsid w:val="00A926E9"/>
    <w:rsid w:val="00A938D6"/>
    <w:rsid w:val="00A93C7B"/>
    <w:rsid w:val="00A93EE9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B4A"/>
    <w:rsid w:val="00AB4E9C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093"/>
    <w:rsid w:val="00AC01D3"/>
    <w:rsid w:val="00AC0FE1"/>
    <w:rsid w:val="00AC16B3"/>
    <w:rsid w:val="00AC21FE"/>
    <w:rsid w:val="00AC2635"/>
    <w:rsid w:val="00AC3483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B12"/>
    <w:rsid w:val="00AE1B9C"/>
    <w:rsid w:val="00AE2DC9"/>
    <w:rsid w:val="00AE305F"/>
    <w:rsid w:val="00AE34C1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6A8"/>
    <w:rsid w:val="00AF0706"/>
    <w:rsid w:val="00AF0EF5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918"/>
    <w:rsid w:val="00B02EB0"/>
    <w:rsid w:val="00B03905"/>
    <w:rsid w:val="00B03F30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0D65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6082"/>
    <w:rsid w:val="00B27424"/>
    <w:rsid w:val="00B2756F"/>
    <w:rsid w:val="00B275A1"/>
    <w:rsid w:val="00B275DA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4DD"/>
    <w:rsid w:val="00B574FD"/>
    <w:rsid w:val="00B57548"/>
    <w:rsid w:val="00B576A6"/>
    <w:rsid w:val="00B57897"/>
    <w:rsid w:val="00B578E8"/>
    <w:rsid w:val="00B607D5"/>
    <w:rsid w:val="00B60937"/>
    <w:rsid w:val="00B60984"/>
    <w:rsid w:val="00B60FCC"/>
    <w:rsid w:val="00B612FA"/>
    <w:rsid w:val="00B61702"/>
    <w:rsid w:val="00B6170D"/>
    <w:rsid w:val="00B61B36"/>
    <w:rsid w:val="00B61D0C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776"/>
    <w:rsid w:val="00B64A30"/>
    <w:rsid w:val="00B6512C"/>
    <w:rsid w:val="00B65364"/>
    <w:rsid w:val="00B65754"/>
    <w:rsid w:val="00B65A65"/>
    <w:rsid w:val="00B65D7A"/>
    <w:rsid w:val="00B65F54"/>
    <w:rsid w:val="00B66757"/>
    <w:rsid w:val="00B669A9"/>
    <w:rsid w:val="00B67265"/>
    <w:rsid w:val="00B677FF"/>
    <w:rsid w:val="00B67D8D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C3F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80C59"/>
    <w:rsid w:val="00B8156B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69D"/>
    <w:rsid w:val="00B87726"/>
    <w:rsid w:val="00B879AD"/>
    <w:rsid w:val="00B87FE0"/>
    <w:rsid w:val="00B905E7"/>
    <w:rsid w:val="00B90BFB"/>
    <w:rsid w:val="00B911BE"/>
    <w:rsid w:val="00B91DAC"/>
    <w:rsid w:val="00B91DAD"/>
    <w:rsid w:val="00B91FF8"/>
    <w:rsid w:val="00B9233F"/>
    <w:rsid w:val="00B928CA"/>
    <w:rsid w:val="00B92EDB"/>
    <w:rsid w:val="00B93E5F"/>
    <w:rsid w:val="00B94CA9"/>
    <w:rsid w:val="00B94DFA"/>
    <w:rsid w:val="00B95019"/>
    <w:rsid w:val="00B95E5B"/>
    <w:rsid w:val="00B962D2"/>
    <w:rsid w:val="00B964F0"/>
    <w:rsid w:val="00B96AAB"/>
    <w:rsid w:val="00B976CB"/>
    <w:rsid w:val="00B9770D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3D99"/>
    <w:rsid w:val="00BA44B1"/>
    <w:rsid w:val="00BA4FC0"/>
    <w:rsid w:val="00BA5D52"/>
    <w:rsid w:val="00BA6311"/>
    <w:rsid w:val="00BA646D"/>
    <w:rsid w:val="00BA6752"/>
    <w:rsid w:val="00BA6809"/>
    <w:rsid w:val="00BA77F1"/>
    <w:rsid w:val="00BA7870"/>
    <w:rsid w:val="00BA7B42"/>
    <w:rsid w:val="00BB015C"/>
    <w:rsid w:val="00BB0305"/>
    <w:rsid w:val="00BB074E"/>
    <w:rsid w:val="00BB07AF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CEE"/>
    <w:rsid w:val="00BB6D59"/>
    <w:rsid w:val="00BB7351"/>
    <w:rsid w:val="00BB7435"/>
    <w:rsid w:val="00BB754E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BD"/>
    <w:rsid w:val="00BD3DFB"/>
    <w:rsid w:val="00BD3F91"/>
    <w:rsid w:val="00BD4CED"/>
    <w:rsid w:val="00BD520F"/>
    <w:rsid w:val="00BD5AD5"/>
    <w:rsid w:val="00BD715F"/>
    <w:rsid w:val="00BD7297"/>
    <w:rsid w:val="00BD77DF"/>
    <w:rsid w:val="00BD7A2D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399F"/>
    <w:rsid w:val="00BF4490"/>
    <w:rsid w:val="00BF474B"/>
    <w:rsid w:val="00BF4828"/>
    <w:rsid w:val="00BF48B3"/>
    <w:rsid w:val="00BF49BE"/>
    <w:rsid w:val="00BF4B00"/>
    <w:rsid w:val="00BF55AF"/>
    <w:rsid w:val="00BF5C1E"/>
    <w:rsid w:val="00BF5CCA"/>
    <w:rsid w:val="00BF60C8"/>
    <w:rsid w:val="00BF671E"/>
    <w:rsid w:val="00BF69A5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923"/>
    <w:rsid w:val="00C110D9"/>
    <w:rsid w:val="00C11B7D"/>
    <w:rsid w:val="00C11BC5"/>
    <w:rsid w:val="00C11C9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B19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3F4"/>
    <w:rsid w:val="00C75E3B"/>
    <w:rsid w:val="00C768AA"/>
    <w:rsid w:val="00C77CDA"/>
    <w:rsid w:val="00C77FD7"/>
    <w:rsid w:val="00C80194"/>
    <w:rsid w:val="00C80645"/>
    <w:rsid w:val="00C80714"/>
    <w:rsid w:val="00C80AC5"/>
    <w:rsid w:val="00C81280"/>
    <w:rsid w:val="00C81346"/>
    <w:rsid w:val="00C81610"/>
    <w:rsid w:val="00C81BD2"/>
    <w:rsid w:val="00C821D0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EF6"/>
    <w:rsid w:val="00CA4169"/>
    <w:rsid w:val="00CA4236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4D27"/>
    <w:rsid w:val="00CB55F5"/>
    <w:rsid w:val="00CB5A34"/>
    <w:rsid w:val="00CB5A7D"/>
    <w:rsid w:val="00CB5EB4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0F4F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B36"/>
    <w:rsid w:val="00CC60F0"/>
    <w:rsid w:val="00CC6120"/>
    <w:rsid w:val="00CC62D3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A45"/>
    <w:rsid w:val="00CD6F38"/>
    <w:rsid w:val="00CD7098"/>
    <w:rsid w:val="00CD791C"/>
    <w:rsid w:val="00CD797C"/>
    <w:rsid w:val="00CE01F7"/>
    <w:rsid w:val="00CE03F0"/>
    <w:rsid w:val="00CE05A2"/>
    <w:rsid w:val="00CE0795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ABD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5D7"/>
    <w:rsid w:val="00CF290E"/>
    <w:rsid w:val="00CF2BCF"/>
    <w:rsid w:val="00CF2ECE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67FD"/>
    <w:rsid w:val="00CF70C1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7D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906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4654"/>
    <w:rsid w:val="00D24875"/>
    <w:rsid w:val="00D248E1"/>
    <w:rsid w:val="00D24CB5"/>
    <w:rsid w:val="00D2501C"/>
    <w:rsid w:val="00D25E05"/>
    <w:rsid w:val="00D260EE"/>
    <w:rsid w:val="00D26277"/>
    <w:rsid w:val="00D266D9"/>
    <w:rsid w:val="00D26898"/>
    <w:rsid w:val="00D27167"/>
    <w:rsid w:val="00D277D4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D79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5E46"/>
    <w:rsid w:val="00D4620F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457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8"/>
    <w:rsid w:val="00D75B5B"/>
    <w:rsid w:val="00D75B6F"/>
    <w:rsid w:val="00D75CDB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AF7"/>
    <w:rsid w:val="00D94B16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A97"/>
    <w:rsid w:val="00D97B3D"/>
    <w:rsid w:val="00DA028E"/>
    <w:rsid w:val="00DA03C8"/>
    <w:rsid w:val="00DA0427"/>
    <w:rsid w:val="00DA077F"/>
    <w:rsid w:val="00DA1043"/>
    <w:rsid w:val="00DA1526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63D"/>
    <w:rsid w:val="00DB0D39"/>
    <w:rsid w:val="00DB1118"/>
    <w:rsid w:val="00DB19F3"/>
    <w:rsid w:val="00DB1CCF"/>
    <w:rsid w:val="00DB202E"/>
    <w:rsid w:val="00DB20F2"/>
    <w:rsid w:val="00DB2B2E"/>
    <w:rsid w:val="00DB2EB2"/>
    <w:rsid w:val="00DB3013"/>
    <w:rsid w:val="00DB39CD"/>
    <w:rsid w:val="00DB3B75"/>
    <w:rsid w:val="00DB3C83"/>
    <w:rsid w:val="00DB3F3F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643"/>
    <w:rsid w:val="00DC282A"/>
    <w:rsid w:val="00DC2DCB"/>
    <w:rsid w:val="00DC2FA8"/>
    <w:rsid w:val="00DC36A3"/>
    <w:rsid w:val="00DC4E53"/>
    <w:rsid w:val="00DC607B"/>
    <w:rsid w:val="00DC60E3"/>
    <w:rsid w:val="00DC62D5"/>
    <w:rsid w:val="00DC68E0"/>
    <w:rsid w:val="00DC6EBE"/>
    <w:rsid w:val="00DC7137"/>
    <w:rsid w:val="00DD00E6"/>
    <w:rsid w:val="00DD032B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D44"/>
    <w:rsid w:val="00E110F9"/>
    <w:rsid w:val="00E1136F"/>
    <w:rsid w:val="00E1148F"/>
    <w:rsid w:val="00E114A6"/>
    <w:rsid w:val="00E11E37"/>
    <w:rsid w:val="00E12226"/>
    <w:rsid w:val="00E12E78"/>
    <w:rsid w:val="00E132D1"/>
    <w:rsid w:val="00E135E1"/>
    <w:rsid w:val="00E1365F"/>
    <w:rsid w:val="00E13B3F"/>
    <w:rsid w:val="00E13FB5"/>
    <w:rsid w:val="00E1429E"/>
    <w:rsid w:val="00E143DA"/>
    <w:rsid w:val="00E149B5"/>
    <w:rsid w:val="00E15721"/>
    <w:rsid w:val="00E1577A"/>
    <w:rsid w:val="00E15EDF"/>
    <w:rsid w:val="00E16DCB"/>
    <w:rsid w:val="00E1728A"/>
    <w:rsid w:val="00E176A9"/>
    <w:rsid w:val="00E17737"/>
    <w:rsid w:val="00E17F49"/>
    <w:rsid w:val="00E20AB6"/>
    <w:rsid w:val="00E21BD6"/>
    <w:rsid w:val="00E2235E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C23"/>
    <w:rsid w:val="00E3087B"/>
    <w:rsid w:val="00E30A87"/>
    <w:rsid w:val="00E31141"/>
    <w:rsid w:val="00E311DD"/>
    <w:rsid w:val="00E311FA"/>
    <w:rsid w:val="00E31A67"/>
    <w:rsid w:val="00E320E6"/>
    <w:rsid w:val="00E324AC"/>
    <w:rsid w:val="00E3270A"/>
    <w:rsid w:val="00E32B1A"/>
    <w:rsid w:val="00E3397E"/>
    <w:rsid w:val="00E33C49"/>
    <w:rsid w:val="00E34041"/>
    <w:rsid w:val="00E340A0"/>
    <w:rsid w:val="00E34E15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0624"/>
    <w:rsid w:val="00E40C12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61"/>
    <w:rsid w:val="00E51799"/>
    <w:rsid w:val="00E51F6C"/>
    <w:rsid w:val="00E520C6"/>
    <w:rsid w:val="00E5227F"/>
    <w:rsid w:val="00E523B5"/>
    <w:rsid w:val="00E544AB"/>
    <w:rsid w:val="00E544EA"/>
    <w:rsid w:val="00E54617"/>
    <w:rsid w:val="00E549C6"/>
    <w:rsid w:val="00E55001"/>
    <w:rsid w:val="00E55037"/>
    <w:rsid w:val="00E556DA"/>
    <w:rsid w:val="00E557C7"/>
    <w:rsid w:val="00E56387"/>
    <w:rsid w:val="00E57328"/>
    <w:rsid w:val="00E575DE"/>
    <w:rsid w:val="00E5786A"/>
    <w:rsid w:val="00E57B28"/>
    <w:rsid w:val="00E6106A"/>
    <w:rsid w:val="00E614D1"/>
    <w:rsid w:val="00E61808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8B9"/>
    <w:rsid w:val="00E72A5B"/>
    <w:rsid w:val="00E72F88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6B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6EE8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08A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F56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75D"/>
    <w:rsid w:val="00EC4AE2"/>
    <w:rsid w:val="00EC520F"/>
    <w:rsid w:val="00EC53B0"/>
    <w:rsid w:val="00EC5474"/>
    <w:rsid w:val="00EC5523"/>
    <w:rsid w:val="00EC615B"/>
    <w:rsid w:val="00EC671D"/>
    <w:rsid w:val="00EC699C"/>
    <w:rsid w:val="00EC7C8E"/>
    <w:rsid w:val="00ED08B8"/>
    <w:rsid w:val="00ED1647"/>
    <w:rsid w:val="00ED1747"/>
    <w:rsid w:val="00ED19AE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1DC6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F1F"/>
    <w:rsid w:val="00F02093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2C"/>
    <w:rsid w:val="00F157FF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4F2"/>
    <w:rsid w:val="00F367FA"/>
    <w:rsid w:val="00F3687C"/>
    <w:rsid w:val="00F36BA1"/>
    <w:rsid w:val="00F36F6C"/>
    <w:rsid w:val="00F371C4"/>
    <w:rsid w:val="00F3753D"/>
    <w:rsid w:val="00F37585"/>
    <w:rsid w:val="00F37740"/>
    <w:rsid w:val="00F37C69"/>
    <w:rsid w:val="00F37FA0"/>
    <w:rsid w:val="00F40B00"/>
    <w:rsid w:val="00F41AFE"/>
    <w:rsid w:val="00F41E26"/>
    <w:rsid w:val="00F42323"/>
    <w:rsid w:val="00F42A27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BA8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A3D"/>
    <w:rsid w:val="00F85BC4"/>
    <w:rsid w:val="00F862B3"/>
    <w:rsid w:val="00F86C35"/>
    <w:rsid w:val="00F86F9D"/>
    <w:rsid w:val="00F87294"/>
    <w:rsid w:val="00F90063"/>
    <w:rsid w:val="00F90532"/>
    <w:rsid w:val="00F9073F"/>
    <w:rsid w:val="00F907A0"/>
    <w:rsid w:val="00F90B14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1208"/>
    <w:rsid w:val="00FA15D4"/>
    <w:rsid w:val="00FA165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838"/>
    <w:rsid w:val="00FA6DB3"/>
    <w:rsid w:val="00FA6FF9"/>
    <w:rsid w:val="00FA705E"/>
    <w:rsid w:val="00FA73A0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1BC"/>
    <w:rsid w:val="00FB3532"/>
    <w:rsid w:val="00FB38D8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6"/>
    <w:rsid w:val="00FC6016"/>
    <w:rsid w:val="00FC6142"/>
    <w:rsid w:val="00FC62C1"/>
    <w:rsid w:val="00FC6833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920"/>
    <w:rsid w:val="00FD3FD6"/>
    <w:rsid w:val="00FD452F"/>
    <w:rsid w:val="00FD471E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340D"/>
    <w:rsid w:val="00FE3CD2"/>
    <w:rsid w:val="00FE4841"/>
    <w:rsid w:val="00FE50E2"/>
    <w:rsid w:val="00FE526B"/>
    <w:rsid w:val="00FE5331"/>
    <w:rsid w:val="00FE56AD"/>
    <w:rsid w:val="00FE5A27"/>
    <w:rsid w:val="00FE6078"/>
    <w:rsid w:val="00FE6CB3"/>
    <w:rsid w:val="00FE6FB4"/>
    <w:rsid w:val="00FE7866"/>
    <w:rsid w:val="00FE7D03"/>
    <w:rsid w:val="00FF076A"/>
    <w:rsid w:val="00FF0856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81</cp:revision>
  <cp:lastPrinted>2025-02-10T02:47:00Z</cp:lastPrinted>
  <dcterms:created xsi:type="dcterms:W3CDTF">2025-05-11T22:27:00Z</dcterms:created>
  <dcterms:modified xsi:type="dcterms:W3CDTF">2025-05-11T23:52:00Z</dcterms:modified>
</cp:coreProperties>
</file>