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512C6CD1" w:rsidR="00BB4B34" w:rsidRPr="00FB20A4" w:rsidRDefault="00171314" w:rsidP="004B3709">
      <w:pPr>
        <w:tabs>
          <w:tab w:val="center" w:pos="4680"/>
          <w:tab w:val="left" w:pos="8145"/>
        </w:tabs>
        <w:spacing w:after="0"/>
        <w:jc w:val="center"/>
        <w:rPr>
          <w:sz w:val="40"/>
          <w:szCs w:val="40"/>
        </w:rPr>
      </w:pPr>
      <w:r w:rsidRPr="00FB20A4">
        <w:rPr>
          <w:sz w:val="40"/>
          <w:szCs w:val="40"/>
        </w:rPr>
        <w:t>“</w:t>
      </w:r>
      <w:r w:rsidR="00425DBB">
        <w:rPr>
          <w:sz w:val="40"/>
          <w:szCs w:val="40"/>
        </w:rPr>
        <w:t xml:space="preserve">Christ in the Psalms: </w:t>
      </w:r>
      <w:r w:rsidR="00F56428">
        <w:rPr>
          <w:sz w:val="40"/>
          <w:szCs w:val="40"/>
        </w:rPr>
        <w:t>The LORD is my Portion</w:t>
      </w:r>
      <w:r w:rsidR="00D4368C" w:rsidRPr="00FB20A4">
        <w:rPr>
          <w:sz w:val="40"/>
          <w:szCs w:val="40"/>
        </w:rPr>
        <w:t>”</w:t>
      </w:r>
    </w:p>
    <w:p w14:paraId="6A1206BF" w14:textId="04F91C1F" w:rsidR="00A44A89" w:rsidRPr="008A299F" w:rsidRDefault="00C16514" w:rsidP="00A44A89">
      <w:pPr>
        <w:tabs>
          <w:tab w:val="center" w:pos="4680"/>
          <w:tab w:val="left" w:pos="8145"/>
        </w:tabs>
        <w:spacing w:after="0"/>
        <w:jc w:val="center"/>
        <w:rPr>
          <w:sz w:val="32"/>
          <w:szCs w:val="32"/>
        </w:rPr>
      </w:pPr>
      <w:r>
        <w:rPr>
          <w:b/>
          <w:bCs/>
          <w:sz w:val="32"/>
          <w:szCs w:val="32"/>
        </w:rPr>
        <w:t>P</w:t>
      </w:r>
      <w:r w:rsidR="00BC6EFE">
        <w:rPr>
          <w:b/>
          <w:bCs/>
          <w:sz w:val="32"/>
          <w:szCs w:val="32"/>
        </w:rPr>
        <w:t xml:space="preserve">salm </w:t>
      </w:r>
      <w:r w:rsidR="00F56428">
        <w:rPr>
          <w:b/>
          <w:bCs/>
          <w:sz w:val="32"/>
          <w:szCs w:val="32"/>
        </w:rPr>
        <w:t>16; Acts 2:22-32</w:t>
      </w:r>
    </w:p>
    <w:p w14:paraId="1E5927F4" w14:textId="305772EE" w:rsidR="00B20B13" w:rsidRDefault="00586487" w:rsidP="007D10AA">
      <w:pPr>
        <w:spacing w:after="0"/>
        <w:ind w:firstLine="720"/>
        <w:jc w:val="center"/>
        <w:rPr>
          <w:sz w:val="24"/>
          <w:szCs w:val="24"/>
        </w:rPr>
      </w:pPr>
      <w:r w:rsidRPr="00586487">
        <w:rPr>
          <w:sz w:val="24"/>
          <w:szCs w:val="24"/>
        </w:rPr>
        <w:t>(</w:t>
      </w:r>
      <w:proofErr w:type="gramStart"/>
      <w:r w:rsidRPr="00586487">
        <w:rPr>
          <w:sz w:val="24"/>
          <w:szCs w:val="24"/>
        </w:rPr>
        <w:t>notes</w:t>
      </w:r>
      <w:proofErr w:type="gramEnd"/>
      <w:r w:rsidR="00BC6EFE">
        <w:rPr>
          <w:sz w:val="24"/>
          <w:szCs w:val="24"/>
        </w:rPr>
        <w:t xml:space="preserve"> </w:t>
      </w:r>
      <w:r w:rsidRPr="00586487">
        <w:rPr>
          <w:sz w:val="24"/>
          <w:szCs w:val="24"/>
        </w:rPr>
        <w:t>based on the sermon by</w:t>
      </w:r>
      <w:r w:rsidR="00216FCA">
        <w:rPr>
          <w:sz w:val="24"/>
          <w:szCs w:val="24"/>
        </w:rPr>
        <w:t xml:space="preserve"> </w:t>
      </w:r>
      <w:r w:rsidR="00F61631">
        <w:rPr>
          <w:sz w:val="24"/>
          <w:szCs w:val="24"/>
        </w:rPr>
        <w:t xml:space="preserve">Pastor </w:t>
      </w:r>
      <w:r w:rsidR="006D2F0A">
        <w:rPr>
          <w:sz w:val="24"/>
          <w:szCs w:val="24"/>
        </w:rPr>
        <w:t>S</w:t>
      </w:r>
      <w:r w:rsidR="00C16514">
        <w:rPr>
          <w:sz w:val="24"/>
          <w:szCs w:val="24"/>
        </w:rPr>
        <w:t>teve Massey</w:t>
      </w:r>
      <w:r w:rsidR="00623CCF">
        <w:rPr>
          <w:sz w:val="24"/>
          <w:szCs w:val="24"/>
        </w:rPr>
        <w:t>,</w:t>
      </w:r>
      <w:r w:rsidRPr="00586487">
        <w:rPr>
          <w:sz w:val="24"/>
          <w:szCs w:val="24"/>
        </w:rPr>
        <w:t xml:space="preserve"> Hayden Bible Church, </w:t>
      </w:r>
      <w:r w:rsidR="00425DBB">
        <w:rPr>
          <w:sz w:val="24"/>
          <w:szCs w:val="24"/>
        </w:rPr>
        <w:t>2/</w:t>
      </w:r>
      <w:r w:rsidR="00F56428">
        <w:rPr>
          <w:sz w:val="24"/>
          <w:szCs w:val="24"/>
        </w:rPr>
        <w:t>13</w:t>
      </w:r>
      <w:r w:rsidR="00055FB8">
        <w:rPr>
          <w:sz w:val="24"/>
          <w:szCs w:val="24"/>
        </w:rPr>
        <w:t>/22</w:t>
      </w:r>
      <w:r w:rsidR="005159E3">
        <w:rPr>
          <w:sz w:val="24"/>
          <w:szCs w:val="24"/>
        </w:rPr>
        <w:t>)</w:t>
      </w:r>
    </w:p>
    <w:p w14:paraId="25E0E89B" w14:textId="40485B79" w:rsidR="00F56428" w:rsidRDefault="00F56428" w:rsidP="007D10AA">
      <w:pPr>
        <w:spacing w:after="0"/>
        <w:ind w:firstLine="720"/>
        <w:jc w:val="center"/>
        <w:rPr>
          <w:sz w:val="24"/>
          <w:szCs w:val="24"/>
        </w:rPr>
      </w:pPr>
    </w:p>
    <w:p w14:paraId="32EA10A4" w14:textId="5A68183B" w:rsidR="00F56428" w:rsidRDefault="00F56428" w:rsidP="00F56428">
      <w:pPr>
        <w:spacing w:after="0"/>
        <w:ind w:firstLine="720"/>
        <w:rPr>
          <w:sz w:val="24"/>
          <w:szCs w:val="24"/>
        </w:rPr>
      </w:pPr>
      <w:r>
        <w:rPr>
          <w:sz w:val="24"/>
          <w:szCs w:val="24"/>
        </w:rPr>
        <w:t xml:space="preserve">David, though privileged, experienced many troubles. In both respects, he was a lot like us! (Q1) This is the context of Ps. 16. This psalm talks to us about </w:t>
      </w:r>
      <w:r>
        <w:rPr>
          <w:sz w:val="24"/>
          <w:szCs w:val="24"/>
          <w:u w:val="single"/>
        </w:rPr>
        <w:t>what it really means to trust in God</w:t>
      </w:r>
      <w:r>
        <w:rPr>
          <w:sz w:val="24"/>
          <w:szCs w:val="24"/>
        </w:rPr>
        <w:t>. This psalm shows how God’s people are to live in the face of great difficulty.</w:t>
      </w:r>
    </w:p>
    <w:p w14:paraId="66766693" w14:textId="5F6E867C" w:rsidR="00F56428" w:rsidRDefault="00F56428" w:rsidP="00F56428">
      <w:pPr>
        <w:spacing w:after="0"/>
        <w:ind w:firstLine="720"/>
        <w:rPr>
          <w:sz w:val="24"/>
          <w:szCs w:val="24"/>
        </w:rPr>
      </w:pPr>
      <w:r>
        <w:rPr>
          <w:sz w:val="24"/>
          <w:szCs w:val="24"/>
        </w:rPr>
        <w:t xml:space="preserve">The psalm begins as David cries out to God, wanting to take shelter in Him. Here is the key: </w:t>
      </w:r>
      <w:r>
        <w:rPr>
          <w:sz w:val="24"/>
          <w:szCs w:val="24"/>
          <w:u w:val="single"/>
        </w:rPr>
        <w:t>to trust in God is to live with Him at the center of your thinking and your act</w:t>
      </w:r>
      <w:r w:rsidR="000C0F83">
        <w:rPr>
          <w:sz w:val="24"/>
          <w:szCs w:val="24"/>
          <w:u w:val="single"/>
        </w:rPr>
        <w:t>ions, day in and day out</w:t>
      </w:r>
      <w:r>
        <w:rPr>
          <w:sz w:val="24"/>
          <w:szCs w:val="24"/>
        </w:rPr>
        <w:t xml:space="preserve">. Even though our currency has “In God We Trust” written upon it, many Americans use it without giving that motto a second thought. They trust the currency, or the government, or themselves… at least as long as things are going their way. If things go south, they feel discontent, not trust. </w:t>
      </w:r>
      <w:r w:rsidR="000C0F83">
        <w:rPr>
          <w:sz w:val="24"/>
          <w:szCs w:val="24"/>
        </w:rPr>
        <w:t>This is</w:t>
      </w:r>
      <w:r w:rsidR="001F213B">
        <w:rPr>
          <w:sz w:val="24"/>
          <w:szCs w:val="24"/>
        </w:rPr>
        <w:t xml:space="preserve"> idolatry, trusting in something other than God alone</w:t>
      </w:r>
      <w:r w:rsidR="000C0F83">
        <w:rPr>
          <w:sz w:val="24"/>
          <w:szCs w:val="24"/>
        </w:rPr>
        <w:t>.</w:t>
      </w:r>
    </w:p>
    <w:p w14:paraId="0ECD12AF" w14:textId="03871345" w:rsidR="001F213B" w:rsidRDefault="001F213B" w:rsidP="00F56428">
      <w:pPr>
        <w:spacing w:after="0"/>
        <w:ind w:firstLine="720"/>
        <w:rPr>
          <w:sz w:val="24"/>
          <w:szCs w:val="24"/>
        </w:rPr>
      </w:pPr>
      <w:r>
        <w:rPr>
          <w:sz w:val="24"/>
          <w:szCs w:val="24"/>
        </w:rPr>
        <w:t>Read Ps. 16:2 again. Is David speaking to himself or to God? The answer is “Yes!” David lives with the awareness that the Lord is his Master. He realizes that to trust God is to submit to Him and serve Him as Master. And what a benevolent Master He is! He chooses us and provides for us. Every good gift comes down from the Father of Light</w:t>
      </w:r>
      <w:r w:rsidR="000C0F83">
        <w:rPr>
          <w:sz w:val="24"/>
          <w:szCs w:val="24"/>
        </w:rPr>
        <w:t>s.</w:t>
      </w:r>
      <w:r>
        <w:rPr>
          <w:sz w:val="24"/>
          <w:szCs w:val="24"/>
        </w:rPr>
        <w:t xml:space="preserve"> (</w:t>
      </w:r>
      <w:r w:rsidR="000C0F83">
        <w:rPr>
          <w:sz w:val="24"/>
          <w:szCs w:val="24"/>
        </w:rPr>
        <w:t>James 1:17</w:t>
      </w:r>
      <w:r>
        <w:rPr>
          <w:sz w:val="24"/>
          <w:szCs w:val="24"/>
        </w:rPr>
        <w:t>) We have freedom to worship, three meals a day (at least!), and beautiful February sunshine. We should follow David’s example and train ourselves to focus on the big picture and not get bogged down in the minutia. When we focus on the little things that nag at us (wants, how we want to be treated, items in the news), we often get derailed. (Q2)</w:t>
      </w:r>
    </w:p>
    <w:p w14:paraId="435EDC90" w14:textId="7E7077D3" w:rsidR="001F213B" w:rsidRDefault="001F213B" w:rsidP="00F56428">
      <w:pPr>
        <w:spacing w:after="0"/>
        <w:ind w:firstLine="720"/>
        <w:rPr>
          <w:sz w:val="24"/>
          <w:szCs w:val="24"/>
        </w:rPr>
      </w:pPr>
      <w:r>
        <w:rPr>
          <w:sz w:val="24"/>
          <w:szCs w:val="24"/>
        </w:rPr>
        <w:t>David doesn’t just keep his eyes on God, but also on people… the right kind of people. You see, the earth only has 2 kinds of people: the people of God, and the people not of God (Note: this group includes some who name God</w:t>
      </w:r>
      <w:r w:rsidR="00832F25">
        <w:rPr>
          <w:sz w:val="24"/>
          <w:szCs w:val="24"/>
        </w:rPr>
        <w:t>, but don’t follow Him as the center of their thinking and activity. It includes some who name Him, but don’t love His Word or His people.) The people of God are not perfect, but they are attached to God and they do love Him. (Q3) We often get instruction and reminders from the Word of God THROUGH God’s people. To trust in God is to delight in the company of His people and disregard the ways of the wicked. (</w:t>
      </w:r>
      <w:proofErr w:type="gramStart"/>
      <w:r w:rsidR="00832F25">
        <w:rPr>
          <w:sz w:val="24"/>
          <w:szCs w:val="24"/>
        </w:rPr>
        <w:t>see</w:t>
      </w:r>
      <w:proofErr w:type="gramEnd"/>
      <w:r w:rsidR="00832F25">
        <w:rPr>
          <w:sz w:val="24"/>
          <w:szCs w:val="24"/>
        </w:rPr>
        <w:t xml:space="preserve"> Ps. 1:1-2). Let us not take our habits for living from those who are apart from God.</w:t>
      </w:r>
    </w:p>
    <w:p w14:paraId="3BB1D822" w14:textId="5C7D915C" w:rsidR="00832F25" w:rsidRDefault="00832F25" w:rsidP="00F56428">
      <w:pPr>
        <w:spacing w:after="0"/>
        <w:ind w:firstLine="720"/>
        <w:rPr>
          <w:sz w:val="24"/>
          <w:szCs w:val="24"/>
        </w:rPr>
      </w:pPr>
      <w:r>
        <w:rPr>
          <w:sz w:val="24"/>
          <w:szCs w:val="24"/>
        </w:rPr>
        <w:t>Ps. 16:5-6 talks of our “inheritance”, belonging to God, and our “cup”, our overflowing blessings (see also Ps. 23:5). This is the cup of grace and hope and help. There is no end to our Master’s sustaining grace. There is no end to His forgiveness. There is no end to His mercy. Hallelujah!</w:t>
      </w:r>
    </w:p>
    <w:p w14:paraId="583E4F96" w14:textId="021A33F9" w:rsidR="00832F25" w:rsidRDefault="00832F25" w:rsidP="00F56428">
      <w:pPr>
        <w:spacing w:after="0"/>
        <w:ind w:firstLine="720"/>
        <w:rPr>
          <w:sz w:val="24"/>
          <w:szCs w:val="24"/>
        </w:rPr>
      </w:pPr>
      <w:r>
        <w:rPr>
          <w:sz w:val="24"/>
          <w:szCs w:val="24"/>
        </w:rPr>
        <w:t xml:space="preserve">Do you know this blessing? Do you know that He’s got your back and He’ll never let you go? Do you know what it means to trust Him in everything, even amidst suffering? Is He your Master? </w:t>
      </w:r>
      <w:r w:rsidR="00532215">
        <w:rPr>
          <w:sz w:val="24"/>
          <w:szCs w:val="24"/>
        </w:rPr>
        <w:t>NOW would be the perfect time to commit or recommit your life to Him. Now would be the perfect time to repent, believe, and follow Jesus.</w:t>
      </w:r>
    </w:p>
    <w:p w14:paraId="42488025" w14:textId="6007F873" w:rsidR="00532215" w:rsidRDefault="00532215" w:rsidP="00F56428">
      <w:pPr>
        <w:spacing w:after="0"/>
        <w:ind w:firstLine="720"/>
        <w:rPr>
          <w:sz w:val="24"/>
          <w:szCs w:val="24"/>
        </w:rPr>
      </w:pPr>
      <w:r>
        <w:rPr>
          <w:sz w:val="24"/>
          <w:szCs w:val="24"/>
        </w:rPr>
        <w:t xml:space="preserve">As the psalm continues, we see the benefits of memorization. David talks to himself using God’s Word. Someone who trusts in God is a person of the Word. He reads it, looking for commands he needs to obey. He reads it, looking for principals he needs to follow. To trust in </w:t>
      </w:r>
      <w:r>
        <w:rPr>
          <w:sz w:val="24"/>
          <w:szCs w:val="24"/>
        </w:rPr>
        <w:lastRenderedPageBreak/>
        <w:t>God is to crave, to know, and to obey His Word. Was David’s confidence in what</w:t>
      </w:r>
      <w:r w:rsidR="002C033C">
        <w:rPr>
          <w:sz w:val="24"/>
          <w:szCs w:val="24"/>
        </w:rPr>
        <w:t xml:space="preserve"> he</w:t>
      </w:r>
      <w:r>
        <w:rPr>
          <w:sz w:val="24"/>
          <w:szCs w:val="24"/>
        </w:rPr>
        <w:t xml:space="preserve"> was </w:t>
      </w:r>
      <w:r w:rsidRPr="002C033C">
        <w:rPr>
          <w:sz w:val="24"/>
          <w:szCs w:val="24"/>
          <w:u w:val="single"/>
        </w:rPr>
        <w:t>doing</w:t>
      </w:r>
      <w:r>
        <w:rPr>
          <w:sz w:val="24"/>
          <w:szCs w:val="24"/>
        </w:rPr>
        <w:t xml:space="preserve"> for God? NO! David’s hope was in the person of God, the God with whom he had an intimate relationship. Martyn Lloyd</w:t>
      </w:r>
      <w:r w:rsidR="0047767E">
        <w:rPr>
          <w:sz w:val="24"/>
          <w:szCs w:val="24"/>
        </w:rPr>
        <w:t>-</w:t>
      </w:r>
      <w:r>
        <w:rPr>
          <w:sz w:val="24"/>
          <w:szCs w:val="24"/>
        </w:rPr>
        <w:t>Jones put it this way: “If you want to follow the Lord when you’re in trouble, set Him before you when you’re not in trouble.”</w:t>
      </w:r>
    </w:p>
    <w:p w14:paraId="7D3C8538" w14:textId="4C83B226" w:rsidR="00532215" w:rsidRDefault="00532215" w:rsidP="00F56428">
      <w:pPr>
        <w:spacing w:after="0"/>
        <w:ind w:firstLine="720"/>
        <w:rPr>
          <w:sz w:val="24"/>
          <w:szCs w:val="24"/>
        </w:rPr>
      </w:pPr>
      <w:r>
        <w:rPr>
          <w:sz w:val="24"/>
          <w:szCs w:val="24"/>
        </w:rPr>
        <w:t xml:space="preserve">Many of us live like we have all the time in the world. But folks, there is a 100% chance of death. But death is not a defeat for the people of God! Ps. 16:10 prophetically refers to Someone who will redeem His people, and give us eternal life with the Father. In Acts 2:22-32 Peter makes clear that David is prophesying of Christ, as well as </w:t>
      </w:r>
      <w:r w:rsidR="000C0F83">
        <w:rPr>
          <w:sz w:val="24"/>
          <w:szCs w:val="24"/>
        </w:rPr>
        <w:t xml:space="preserve">referring to </w:t>
      </w:r>
      <w:r>
        <w:rPr>
          <w:sz w:val="24"/>
          <w:szCs w:val="24"/>
        </w:rPr>
        <w:t>himself (David). David’s hope is in the One who reigns in an everlasting kingdom. Do you have that hope? We will all die… but do you live now for a Master who has conquered death and has prepared a place for you with Him in Heaven?</w:t>
      </w:r>
      <w:r w:rsidR="00F1737C">
        <w:rPr>
          <w:sz w:val="24"/>
          <w:szCs w:val="24"/>
        </w:rPr>
        <w:t xml:space="preserve"> Ps. 16:11 encourages us to anchor our hope to Jesus, even if our circumstances don’t change, even if our relationships don’t change.</w:t>
      </w:r>
    </w:p>
    <w:p w14:paraId="36C01907" w14:textId="3CFCD2E6" w:rsidR="00F1737C" w:rsidRDefault="00F1737C" w:rsidP="00F56428">
      <w:pPr>
        <w:spacing w:after="0"/>
        <w:ind w:firstLine="720"/>
        <w:rPr>
          <w:sz w:val="24"/>
          <w:szCs w:val="24"/>
        </w:rPr>
      </w:pPr>
      <w:r>
        <w:rPr>
          <w:sz w:val="24"/>
          <w:szCs w:val="24"/>
        </w:rPr>
        <w:t>As children of the King, we belong to Christ. We li</w:t>
      </w:r>
      <w:r w:rsidR="002C033C">
        <w:rPr>
          <w:sz w:val="24"/>
          <w:szCs w:val="24"/>
        </w:rPr>
        <w:t>v</w:t>
      </w:r>
      <w:r>
        <w:rPr>
          <w:sz w:val="24"/>
          <w:szCs w:val="24"/>
        </w:rPr>
        <w:t>e our days with His help, secured by Him for eternity. We experience His rich blessings because we are indwelled by the Holy Spirit. May the truths of this psalm inform our hearts and our thinking and our actions today and every day. Amen.</w:t>
      </w:r>
      <w:r w:rsidR="000C0F83">
        <w:rPr>
          <w:sz w:val="24"/>
          <w:szCs w:val="24"/>
        </w:rPr>
        <w:t xml:space="preserve"> (Q4)</w:t>
      </w:r>
    </w:p>
    <w:p w14:paraId="65F65643" w14:textId="36E8738F" w:rsidR="00F1737C" w:rsidRDefault="00F1737C" w:rsidP="00F1737C">
      <w:pPr>
        <w:spacing w:after="0"/>
        <w:rPr>
          <w:sz w:val="24"/>
          <w:szCs w:val="24"/>
        </w:rPr>
      </w:pPr>
      <w:r>
        <w:rPr>
          <w:b/>
          <w:bCs/>
          <w:sz w:val="24"/>
          <w:szCs w:val="24"/>
        </w:rPr>
        <w:t>QUESTIONS</w:t>
      </w:r>
      <w:r>
        <w:rPr>
          <w:sz w:val="24"/>
          <w:szCs w:val="24"/>
        </w:rPr>
        <w:t>:</w:t>
      </w:r>
    </w:p>
    <w:p w14:paraId="0EA603DA" w14:textId="6CBBED55" w:rsidR="00F1737C" w:rsidRDefault="0047767E" w:rsidP="00F1737C">
      <w:pPr>
        <w:pStyle w:val="ListParagraph"/>
        <w:numPr>
          <w:ilvl w:val="0"/>
          <w:numId w:val="21"/>
        </w:numPr>
        <w:spacing w:after="0"/>
        <w:rPr>
          <w:sz w:val="24"/>
          <w:szCs w:val="24"/>
        </w:rPr>
      </w:pPr>
      <w:r>
        <w:rPr>
          <w:sz w:val="24"/>
          <w:szCs w:val="24"/>
        </w:rPr>
        <w:t>How are we, as Christians, privileged?</w:t>
      </w:r>
    </w:p>
    <w:p w14:paraId="13489FA6" w14:textId="3F616599" w:rsidR="00F1737C" w:rsidRDefault="0047767E" w:rsidP="00F1737C">
      <w:pPr>
        <w:pStyle w:val="ListParagraph"/>
        <w:numPr>
          <w:ilvl w:val="0"/>
          <w:numId w:val="21"/>
        </w:numPr>
        <w:spacing w:after="0"/>
        <w:rPr>
          <w:sz w:val="24"/>
          <w:szCs w:val="24"/>
        </w:rPr>
      </w:pPr>
      <w:r>
        <w:rPr>
          <w:sz w:val="24"/>
          <w:szCs w:val="24"/>
        </w:rPr>
        <w:t>Read Phil. 2:1-5 and Phil. 4:6-9. What should we be focused on?</w:t>
      </w:r>
    </w:p>
    <w:p w14:paraId="41979D4C" w14:textId="5518DF72" w:rsidR="00F1737C" w:rsidRDefault="0047767E" w:rsidP="00F1737C">
      <w:pPr>
        <w:pStyle w:val="ListParagraph"/>
        <w:numPr>
          <w:ilvl w:val="0"/>
          <w:numId w:val="21"/>
        </w:numPr>
        <w:spacing w:after="0"/>
        <w:rPr>
          <w:sz w:val="24"/>
          <w:szCs w:val="24"/>
        </w:rPr>
      </w:pPr>
      <w:r>
        <w:rPr>
          <w:sz w:val="24"/>
          <w:szCs w:val="24"/>
        </w:rPr>
        <w:t>Read Heb. 10:24-25. Do you enjoy the company of God’s people? Do you need them? Why? Do they need you? Why?</w:t>
      </w:r>
    </w:p>
    <w:p w14:paraId="4D9A18D0" w14:textId="26198B63" w:rsidR="00F1737C" w:rsidRDefault="000C0F83" w:rsidP="000C0F83">
      <w:pPr>
        <w:pStyle w:val="ListParagraph"/>
        <w:numPr>
          <w:ilvl w:val="0"/>
          <w:numId w:val="21"/>
        </w:numPr>
        <w:spacing w:after="0"/>
        <w:rPr>
          <w:sz w:val="24"/>
          <w:szCs w:val="24"/>
        </w:rPr>
      </w:pPr>
      <w:r>
        <w:rPr>
          <w:sz w:val="24"/>
          <w:szCs w:val="24"/>
        </w:rPr>
        <w:t>Paul David Tripp says that sometimes we are “eternity amnesiacs.” How can we help each other remember that there is much more to life than the here and now?</w:t>
      </w:r>
    </w:p>
    <w:p w14:paraId="3D051448" w14:textId="77777777" w:rsidR="000C0F83" w:rsidRPr="000C0F83" w:rsidRDefault="000C0F83" w:rsidP="000C0F83">
      <w:pPr>
        <w:spacing w:after="0"/>
        <w:rPr>
          <w:sz w:val="24"/>
          <w:szCs w:val="24"/>
        </w:rPr>
      </w:pPr>
    </w:p>
    <w:p w14:paraId="7440CD63" w14:textId="7D43EEAF" w:rsidR="00F1737C" w:rsidRDefault="00A837AE" w:rsidP="00F1737C">
      <w:pPr>
        <w:spacing w:after="0"/>
        <w:jc w:val="center"/>
        <w:rPr>
          <w:sz w:val="24"/>
          <w:szCs w:val="24"/>
        </w:rPr>
      </w:pPr>
      <w:r>
        <w:rPr>
          <w:sz w:val="24"/>
          <w:szCs w:val="24"/>
        </w:rPr>
        <w:t xml:space="preserve">                      </w:t>
      </w:r>
      <w:r w:rsidR="00F1737C">
        <w:rPr>
          <w:sz w:val="24"/>
          <w:szCs w:val="24"/>
        </w:rPr>
        <w:t xml:space="preserve">“Trust and Obey” </w:t>
      </w:r>
      <w:r>
        <w:rPr>
          <w:sz w:val="24"/>
          <w:szCs w:val="24"/>
        </w:rPr>
        <w:t xml:space="preserve">(John </w:t>
      </w:r>
      <w:proofErr w:type="spellStart"/>
      <w:r>
        <w:rPr>
          <w:sz w:val="24"/>
          <w:szCs w:val="24"/>
        </w:rPr>
        <w:t>Sammis</w:t>
      </w:r>
      <w:proofErr w:type="spellEnd"/>
      <w:r>
        <w:rPr>
          <w:sz w:val="24"/>
          <w:szCs w:val="24"/>
        </w:rPr>
        <w:t>)</w:t>
      </w:r>
    </w:p>
    <w:p w14:paraId="147FFE66" w14:textId="59B15F39" w:rsidR="00A837AE" w:rsidRPr="00A837AE" w:rsidRDefault="00A837AE" w:rsidP="00A837AE">
      <w:pPr>
        <w:spacing w:after="0"/>
        <w:rPr>
          <w:sz w:val="24"/>
          <w:szCs w:val="24"/>
        </w:rPr>
      </w:pPr>
    </w:p>
    <w:p w14:paraId="0D4F4348" w14:textId="4763C60B" w:rsidR="00A837AE" w:rsidRPr="00A837AE" w:rsidRDefault="00A837AE" w:rsidP="00A837AE">
      <w:pPr>
        <w:spacing w:after="0"/>
        <w:ind w:firstLine="720"/>
        <w:jc w:val="center"/>
        <w:rPr>
          <w:sz w:val="24"/>
          <w:szCs w:val="24"/>
        </w:rPr>
      </w:pPr>
      <w:r w:rsidRPr="00A837AE">
        <w:rPr>
          <w:sz w:val="24"/>
          <w:szCs w:val="24"/>
        </w:rPr>
        <w:tab/>
        <w:t xml:space="preserve">When we walk with the Lord </w:t>
      </w:r>
    </w:p>
    <w:p w14:paraId="34D4EBC9" w14:textId="77777777" w:rsidR="00A837AE" w:rsidRPr="00A837AE" w:rsidRDefault="00A837AE" w:rsidP="00A837AE">
      <w:pPr>
        <w:spacing w:after="0"/>
        <w:ind w:firstLine="720"/>
        <w:jc w:val="center"/>
        <w:rPr>
          <w:sz w:val="24"/>
          <w:szCs w:val="24"/>
        </w:rPr>
      </w:pPr>
      <w:r w:rsidRPr="00A837AE">
        <w:rPr>
          <w:sz w:val="24"/>
          <w:szCs w:val="24"/>
        </w:rPr>
        <w:tab/>
        <w:t xml:space="preserve">In the light of His Word, </w:t>
      </w:r>
    </w:p>
    <w:p w14:paraId="6766548F" w14:textId="77777777" w:rsidR="00A837AE" w:rsidRPr="00A837AE" w:rsidRDefault="00A837AE" w:rsidP="00A837AE">
      <w:pPr>
        <w:spacing w:after="0"/>
        <w:ind w:firstLine="720"/>
        <w:jc w:val="center"/>
        <w:rPr>
          <w:sz w:val="24"/>
          <w:szCs w:val="24"/>
        </w:rPr>
      </w:pPr>
      <w:r w:rsidRPr="00A837AE">
        <w:rPr>
          <w:sz w:val="24"/>
          <w:szCs w:val="24"/>
        </w:rPr>
        <w:tab/>
        <w:t xml:space="preserve">What a glory He sheds on our way! </w:t>
      </w:r>
    </w:p>
    <w:p w14:paraId="5BC6EA48" w14:textId="19C9ACB5" w:rsidR="00A837AE" w:rsidRPr="00A837AE" w:rsidRDefault="00A837AE" w:rsidP="00A837AE">
      <w:pPr>
        <w:spacing w:after="0"/>
        <w:ind w:firstLine="720"/>
        <w:jc w:val="center"/>
        <w:rPr>
          <w:sz w:val="24"/>
          <w:szCs w:val="24"/>
        </w:rPr>
      </w:pPr>
      <w:r w:rsidRPr="00A837AE">
        <w:rPr>
          <w:sz w:val="24"/>
          <w:szCs w:val="24"/>
        </w:rPr>
        <w:tab/>
      </w:r>
      <w:r w:rsidR="002C033C">
        <w:rPr>
          <w:sz w:val="24"/>
          <w:szCs w:val="24"/>
        </w:rPr>
        <w:t>While</w:t>
      </w:r>
      <w:r w:rsidR="000C0F83">
        <w:rPr>
          <w:sz w:val="24"/>
          <w:szCs w:val="24"/>
        </w:rPr>
        <w:t xml:space="preserve"> we</w:t>
      </w:r>
      <w:r w:rsidRPr="00A837AE">
        <w:rPr>
          <w:sz w:val="24"/>
          <w:szCs w:val="24"/>
        </w:rPr>
        <w:t xml:space="preserve"> do His good will; </w:t>
      </w:r>
    </w:p>
    <w:p w14:paraId="7916C16A" w14:textId="77777777" w:rsidR="00A837AE" w:rsidRPr="00A837AE" w:rsidRDefault="00A837AE" w:rsidP="00A837AE">
      <w:pPr>
        <w:spacing w:after="0"/>
        <w:ind w:firstLine="720"/>
        <w:jc w:val="center"/>
        <w:rPr>
          <w:sz w:val="24"/>
          <w:szCs w:val="24"/>
        </w:rPr>
      </w:pPr>
      <w:r w:rsidRPr="00A837AE">
        <w:rPr>
          <w:sz w:val="24"/>
          <w:szCs w:val="24"/>
        </w:rPr>
        <w:tab/>
        <w:t xml:space="preserve">He abides with us still, </w:t>
      </w:r>
    </w:p>
    <w:p w14:paraId="1E168913" w14:textId="3AC47FB2" w:rsidR="00A837AE" w:rsidRPr="00A837AE" w:rsidRDefault="00A837AE" w:rsidP="00A837AE">
      <w:pPr>
        <w:spacing w:after="0"/>
        <w:ind w:firstLine="720"/>
        <w:jc w:val="center"/>
        <w:rPr>
          <w:sz w:val="24"/>
          <w:szCs w:val="24"/>
        </w:rPr>
      </w:pPr>
      <w:r w:rsidRPr="00A837AE">
        <w:rPr>
          <w:sz w:val="24"/>
          <w:szCs w:val="24"/>
        </w:rPr>
        <w:tab/>
        <w:t xml:space="preserve">And with all who will trust and obey.  </w:t>
      </w:r>
    </w:p>
    <w:p w14:paraId="34AF2A56" w14:textId="77777777" w:rsidR="00A837AE" w:rsidRPr="00A837AE" w:rsidRDefault="00A837AE" w:rsidP="00A837AE">
      <w:pPr>
        <w:spacing w:after="0"/>
        <w:rPr>
          <w:sz w:val="24"/>
          <w:szCs w:val="24"/>
        </w:rPr>
      </w:pPr>
    </w:p>
    <w:p w14:paraId="3EF8017B" w14:textId="77777777" w:rsidR="00A837AE" w:rsidRPr="00A837AE" w:rsidRDefault="00A837AE" w:rsidP="000C0F83">
      <w:pPr>
        <w:spacing w:after="0"/>
        <w:ind w:left="2880" w:firstLine="720"/>
        <w:rPr>
          <w:sz w:val="24"/>
          <w:szCs w:val="24"/>
        </w:rPr>
      </w:pPr>
      <w:r w:rsidRPr="00A837AE">
        <w:rPr>
          <w:sz w:val="24"/>
          <w:szCs w:val="24"/>
        </w:rPr>
        <w:t xml:space="preserve">Refrain: </w:t>
      </w:r>
    </w:p>
    <w:p w14:paraId="4B5D9629" w14:textId="77777777" w:rsidR="00A837AE" w:rsidRPr="00A837AE" w:rsidRDefault="00A837AE" w:rsidP="00A837AE">
      <w:pPr>
        <w:spacing w:after="0"/>
        <w:ind w:firstLine="720"/>
        <w:jc w:val="center"/>
        <w:rPr>
          <w:sz w:val="24"/>
          <w:szCs w:val="24"/>
        </w:rPr>
      </w:pPr>
      <w:r w:rsidRPr="00A837AE">
        <w:rPr>
          <w:sz w:val="24"/>
          <w:szCs w:val="24"/>
        </w:rPr>
        <w:tab/>
        <w:t>Trust and obey,</w:t>
      </w:r>
    </w:p>
    <w:p w14:paraId="605691DD" w14:textId="77777777" w:rsidR="00A837AE" w:rsidRPr="00A837AE" w:rsidRDefault="00A837AE" w:rsidP="00A837AE">
      <w:pPr>
        <w:spacing w:after="0"/>
        <w:ind w:firstLine="720"/>
        <w:jc w:val="center"/>
        <w:rPr>
          <w:sz w:val="24"/>
          <w:szCs w:val="24"/>
        </w:rPr>
      </w:pPr>
      <w:r w:rsidRPr="00A837AE">
        <w:rPr>
          <w:sz w:val="24"/>
          <w:szCs w:val="24"/>
        </w:rPr>
        <w:tab/>
        <w:t>For there's no other way</w:t>
      </w:r>
    </w:p>
    <w:p w14:paraId="7426A57F" w14:textId="77777777" w:rsidR="00A837AE" w:rsidRPr="00A837AE" w:rsidRDefault="00A837AE" w:rsidP="00A837AE">
      <w:pPr>
        <w:spacing w:after="0"/>
        <w:ind w:firstLine="720"/>
        <w:jc w:val="center"/>
        <w:rPr>
          <w:sz w:val="24"/>
          <w:szCs w:val="24"/>
        </w:rPr>
      </w:pPr>
      <w:r w:rsidRPr="00A837AE">
        <w:rPr>
          <w:sz w:val="24"/>
          <w:szCs w:val="24"/>
        </w:rPr>
        <w:tab/>
        <w:t>To be happy in Jesus,</w:t>
      </w:r>
    </w:p>
    <w:p w14:paraId="09A7EDA7" w14:textId="77777777" w:rsidR="00A837AE" w:rsidRPr="00A837AE" w:rsidRDefault="00A837AE" w:rsidP="00A837AE">
      <w:pPr>
        <w:spacing w:after="0"/>
        <w:ind w:firstLine="720"/>
        <w:jc w:val="center"/>
        <w:rPr>
          <w:sz w:val="24"/>
          <w:szCs w:val="24"/>
        </w:rPr>
      </w:pPr>
      <w:r w:rsidRPr="00A837AE">
        <w:rPr>
          <w:sz w:val="24"/>
          <w:szCs w:val="24"/>
        </w:rPr>
        <w:tab/>
        <w:t>But to trust and obey.</w:t>
      </w:r>
    </w:p>
    <w:p w14:paraId="4146C610" w14:textId="532925B5" w:rsidR="00425DBB" w:rsidRDefault="00425DBB" w:rsidP="007D10AA">
      <w:pPr>
        <w:spacing w:after="0"/>
        <w:ind w:firstLine="720"/>
        <w:jc w:val="center"/>
        <w:rPr>
          <w:sz w:val="24"/>
          <w:szCs w:val="24"/>
        </w:rPr>
      </w:pPr>
    </w:p>
    <w:p w14:paraId="7969B9E9" w14:textId="68AC7E41" w:rsidR="00D24827" w:rsidRPr="003D2717" w:rsidRDefault="00D24827" w:rsidP="00425DBB">
      <w:pPr>
        <w:spacing w:after="0"/>
        <w:ind w:left="720"/>
        <w:rPr>
          <w:sz w:val="24"/>
          <w:szCs w:val="24"/>
        </w:rPr>
      </w:pPr>
    </w:p>
    <w:sectPr w:rsidR="00D24827" w:rsidRPr="003D2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974E" w14:textId="77777777" w:rsidR="003C2FCA" w:rsidRDefault="003C2FCA" w:rsidP="00AD3091">
      <w:pPr>
        <w:spacing w:after="0" w:line="240" w:lineRule="auto"/>
      </w:pPr>
      <w:r>
        <w:separator/>
      </w:r>
    </w:p>
  </w:endnote>
  <w:endnote w:type="continuationSeparator" w:id="0">
    <w:p w14:paraId="6AC2E3D9" w14:textId="77777777" w:rsidR="003C2FCA" w:rsidRDefault="003C2FC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1321" w14:textId="77777777" w:rsidR="003C2FCA" w:rsidRDefault="003C2FCA" w:rsidP="00AD3091">
      <w:pPr>
        <w:spacing w:after="0" w:line="240" w:lineRule="auto"/>
      </w:pPr>
      <w:r>
        <w:separator/>
      </w:r>
    </w:p>
  </w:footnote>
  <w:footnote w:type="continuationSeparator" w:id="0">
    <w:p w14:paraId="792F6B1A" w14:textId="77777777" w:rsidR="003C2FCA" w:rsidRDefault="003C2FC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09"/>
    <w:multiLevelType w:val="multilevel"/>
    <w:tmpl w:val="AA307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0657"/>
    <w:multiLevelType w:val="hybridMultilevel"/>
    <w:tmpl w:val="878A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83A35"/>
    <w:multiLevelType w:val="hybridMultilevel"/>
    <w:tmpl w:val="2B6A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E0ED0"/>
    <w:multiLevelType w:val="hybridMultilevel"/>
    <w:tmpl w:val="8F66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B89"/>
    <w:multiLevelType w:val="multilevel"/>
    <w:tmpl w:val="5220F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B7491"/>
    <w:multiLevelType w:val="multilevel"/>
    <w:tmpl w:val="5E264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C7B2A"/>
    <w:multiLevelType w:val="hybridMultilevel"/>
    <w:tmpl w:val="3A2E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446F7"/>
    <w:multiLevelType w:val="multilevel"/>
    <w:tmpl w:val="6FB00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DA3EFB"/>
    <w:multiLevelType w:val="hybridMultilevel"/>
    <w:tmpl w:val="BCB4F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0628"/>
    <w:multiLevelType w:val="hybridMultilevel"/>
    <w:tmpl w:val="DB9A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97211E"/>
    <w:multiLevelType w:val="hybridMultilevel"/>
    <w:tmpl w:val="637C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4"/>
  </w:num>
  <w:num w:numId="5">
    <w:abstractNumId w:val="9"/>
  </w:num>
  <w:num w:numId="6">
    <w:abstractNumId w:val="12"/>
  </w:num>
  <w:num w:numId="7">
    <w:abstractNumId w:val="10"/>
  </w:num>
  <w:num w:numId="8">
    <w:abstractNumId w:val="7"/>
  </w:num>
  <w:num w:numId="9">
    <w:abstractNumId w:val="3"/>
  </w:num>
  <w:num w:numId="10">
    <w:abstractNumId w:val="4"/>
  </w:num>
  <w:num w:numId="11">
    <w:abstractNumId w:val="5"/>
  </w:num>
  <w:num w:numId="12">
    <w:abstractNumId w:val="1"/>
  </w:num>
  <w:num w:numId="13">
    <w:abstractNumId w:val="8"/>
  </w:num>
  <w:num w:numId="14">
    <w:abstractNumId w:val="20"/>
  </w:num>
  <w:num w:numId="15">
    <w:abstractNumId w:val="0"/>
  </w:num>
  <w:num w:numId="16">
    <w:abstractNumId w:val="2"/>
  </w:num>
  <w:num w:numId="17">
    <w:abstractNumId w:val="6"/>
  </w:num>
  <w:num w:numId="18">
    <w:abstractNumId w:val="17"/>
  </w:num>
  <w:num w:numId="19">
    <w:abstractNumId w:val="19"/>
  </w:num>
  <w:num w:numId="20">
    <w:abstractNumId w:val="18"/>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103B"/>
    <w:rsid w:val="00053A1C"/>
    <w:rsid w:val="0005473C"/>
    <w:rsid w:val="00055FB8"/>
    <w:rsid w:val="000577C0"/>
    <w:rsid w:val="00060D9E"/>
    <w:rsid w:val="0006224C"/>
    <w:rsid w:val="00062A7E"/>
    <w:rsid w:val="000637F6"/>
    <w:rsid w:val="00065F48"/>
    <w:rsid w:val="00066950"/>
    <w:rsid w:val="000706C9"/>
    <w:rsid w:val="000745EB"/>
    <w:rsid w:val="00076340"/>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0D4"/>
    <w:rsid w:val="000A5F05"/>
    <w:rsid w:val="000B1CA8"/>
    <w:rsid w:val="000B2F7C"/>
    <w:rsid w:val="000B5779"/>
    <w:rsid w:val="000B5FFF"/>
    <w:rsid w:val="000C0F83"/>
    <w:rsid w:val="000C16AE"/>
    <w:rsid w:val="000C63A7"/>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375F"/>
    <w:rsid w:val="00114D16"/>
    <w:rsid w:val="0011677A"/>
    <w:rsid w:val="001168DC"/>
    <w:rsid w:val="001219A4"/>
    <w:rsid w:val="00122707"/>
    <w:rsid w:val="0012333B"/>
    <w:rsid w:val="001279EA"/>
    <w:rsid w:val="00132FDC"/>
    <w:rsid w:val="00134F88"/>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A5E08"/>
    <w:rsid w:val="001A5F4D"/>
    <w:rsid w:val="001B122D"/>
    <w:rsid w:val="001B125C"/>
    <w:rsid w:val="001B1276"/>
    <w:rsid w:val="001B307B"/>
    <w:rsid w:val="001B4FF0"/>
    <w:rsid w:val="001C33D8"/>
    <w:rsid w:val="001C40DE"/>
    <w:rsid w:val="001C5B08"/>
    <w:rsid w:val="001C7C33"/>
    <w:rsid w:val="001D0104"/>
    <w:rsid w:val="001D24BC"/>
    <w:rsid w:val="001D486A"/>
    <w:rsid w:val="001D4A96"/>
    <w:rsid w:val="001D4F0C"/>
    <w:rsid w:val="001D67A5"/>
    <w:rsid w:val="001D6F35"/>
    <w:rsid w:val="001D71ED"/>
    <w:rsid w:val="001D76B0"/>
    <w:rsid w:val="001E23AA"/>
    <w:rsid w:val="001E246A"/>
    <w:rsid w:val="001E3479"/>
    <w:rsid w:val="001E4A6A"/>
    <w:rsid w:val="001E64E3"/>
    <w:rsid w:val="001E7D9D"/>
    <w:rsid w:val="001E7DC4"/>
    <w:rsid w:val="001F1218"/>
    <w:rsid w:val="001F1C0F"/>
    <w:rsid w:val="001F20C7"/>
    <w:rsid w:val="001F213B"/>
    <w:rsid w:val="001F2207"/>
    <w:rsid w:val="001F246E"/>
    <w:rsid w:val="001F43E9"/>
    <w:rsid w:val="001F5865"/>
    <w:rsid w:val="001F59C6"/>
    <w:rsid w:val="001F61F2"/>
    <w:rsid w:val="001F6D55"/>
    <w:rsid w:val="00200C24"/>
    <w:rsid w:val="00203636"/>
    <w:rsid w:val="002037FC"/>
    <w:rsid w:val="002038D7"/>
    <w:rsid w:val="00204060"/>
    <w:rsid w:val="002042F7"/>
    <w:rsid w:val="00204879"/>
    <w:rsid w:val="00206B9A"/>
    <w:rsid w:val="00206F32"/>
    <w:rsid w:val="00207A03"/>
    <w:rsid w:val="00213278"/>
    <w:rsid w:val="00215B62"/>
    <w:rsid w:val="00216FCA"/>
    <w:rsid w:val="00217383"/>
    <w:rsid w:val="002225DB"/>
    <w:rsid w:val="0022323C"/>
    <w:rsid w:val="00224820"/>
    <w:rsid w:val="00225252"/>
    <w:rsid w:val="00226458"/>
    <w:rsid w:val="002273D5"/>
    <w:rsid w:val="00231436"/>
    <w:rsid w:val="00231EBA"/>
    <w:rsid w:val="00232186"/>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33C"/>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2252"/>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7F6"/>
    <w:rsid w:val="00361BBF"/>
    <w:rsid w:val="00362CB1"/>
    <w:rsid w:val="00363972"/>
    <w:rsid w:val="00364263"/>
    <w:rsid w:val="00372385"/>
    <w:rsid w:val="00377584"/>
    <w:rsid w:val="00380679"/>
    <w:rsid w:val="00381655"/>
    <w:rsid w:val="00381810"/>
    <w:rsid w:val="0038366E"/>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505"/>
    <w:rsid w:val="003B5B30"/>
    <w:rsid w:val="003B77BB"/>
    <w:rsid w:val="003C0062"/>
    <w:rsid w:val="003C0C0B"/>
    <w:rsid w:val="003C0E60"/>
    <w:rsid w:val="003C2FCA"/>
    <w:rsid w:val="003C3312"/>
    <w:rsid w:val="003C3862"/>
    <w:rsid w:val="003C3FE4"/>
    <w:rsid w:val="003C6FE8"/>
    <w:rsid w:val="003D09C6"/>
    <w:rsid w:val="003D0E3C"/>
    <w:rsid w:val="003D0E70"/>
    <w:rsid w:val="003D2717"/>
    <w:rsid w:val="003D2E56"/>
    <w:rsid w:val="003D4098"/>
    <w:rsid w:val="003D4F58"/>
    <w:rsid w:val="003D7751"/>
    <w:rsid w:val="003E0297"/>
    <w:rsid w:val="003E4646"/>
    <w:rsid w:val="003E549D"/>
    <w:rsid w:val="003F00F5"/>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C6C"/>
    <w:rsid w:val="00410D21"/>
    <w:rsid w:val="004127F8"/>
    <w:rsid w:val="00412A24"/>
    <w:rsid w:val="00413A93"/>
    <w:rsid w:val="00417D0D"/>
    <w:rsid w:val="004220D1"/>
    <w:rsid w:val="00422B95"/>
    <w:rsid w:val="00424F9D"/>
    <w:rsid w:val="00425DBB"/>
    <w:rsid w:val="00426924"/>
    <w:rsid w:val="00430249"/>
    <w:rsid w:val="0043041A"/>
    <w:rsid w:val="0043118A"/>
    <w:rsid w:val="00431DA8"/>
    <w:rsid w:val="0043208B"/>
    <w:rsid w:val="004331AC"/>
    <w:rsid w:val="004331AE"/>
    <w:rsid w:val="00433830"/>
    <w:rsid w:val="00433C3A"/>
    <w:rsid w:val="00436097"/>
    <w:rsid w:val="0043731D"/>
    <w:rsid w:val="00441FA1"/>
    <w:rsid w:val="0044207C"/>
    <w:rsid w:val="00445D02"/>
    <w:rsid w:val="00446D1E"/>
    <w:rsid w:val="00447A8A"/>
    <w:rsid w:val="00447FD2"/>
    <w:rsid w:val="0045243D"/>
    <w:rsid w:val="0045273C"/>
    <w:rsid w:val="00452A14"/>
    <w:rsid w:val="004532EE"/>
    <w:rsid w:val="004565DE"/>
    <w:rsid w:val="00456F5F"/>
    <w:rsid w:val="004573C8"/>
    <w:rsid w:val="00457AA2"/>
    <w:rsid w:val="00457CFD"/>
    <w:rsid w:val="00461D6F"/>
    <w:rsid w:val="00464C74"/>
    <w:rsid w:val="00467F5F"/>
    <w:rsid w:val="00470592"/>
    <w:rsid w:val="004715C6"/>
    <w:rsid w:val="00471C7E"/>
    <w:rsid w:val="00473148"/>
    <w:rsid w:val="00473798"/>
    <w:rsid w:val="0047381B"/>
    <w:rsid w:val="00473981"/>
    <w:rsid w:val="0047496E"/>
    <w:rsid w:val="00474E6E"/>
    <w:rsid w:val="0047767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69FF"/>
    <w:rsid w:val="004C73B4"/>
    <w:rsid w:val="004C7952"/>
    <w:rsid w:val="004D186C"/>
    <w:rsid w:val="004D1C4F"/>
    <w:rsid w:val="004D264A"/>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483E"/>
    <w:rsid w:val="004F5822"/>
    <w:rsid w:val="004F6D2D"/>
    <w:rsid w:val="004F7858"/>
    <w:rsid w:val="00502026"/>
    <w:rsid w:val="005022BA"/>
    <w:rsid w:val="00502347"/>
    <w:rsid w:val="00502930"/>
    <w:rsid w:val="00502FBE"/>
    <w:rsid w:val="005046E0"/>
    <w:rsid w:val="005053AE"/>
    <w:rsid w:val="005077AC"/>
    <w:rsid w:val="00510E79"/>
    <w:rsid w:val="00511B2A"/>
    <w:rsid w:val="00513E0B"/>
    <w:rsid w:val="005159E3"/>
    <w:rsid w:val="00516F5F"/>
    <w:rsid w:val="005174DD"/>
    <w:rsid w:val="0051758B"/>
    <w:rsid w:val="005230CE"/>
    <w:rsid w:val="00523564"/>
    <w:rsid w:val="00523912"/>
    <w:rsid w:val="00524928"/>
    <w:rsid w:val="005300B4"/>
    <w:rsid w:val="0053215F"/>
    <w:rsid w:val="005321F6"/>
    <w:rsid w:val="00532215"/>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DB5"/>
    <w:rsid w:val="00571ED4"/>
    <w:rsid w:val="00571EE7"/>
    <w:rsid w:val="00572C6A"/>
    <w:rsid w:val="00575740"/>
    <w:rsid w:val="00577527"/>
    <w:rsid w:val="0058189A"/>
    <w:rsid w:val="005844E5"/>
    <w:rsid w:val="00585B29"/>
    <w:rsid w:val="00586487"/>
    <w:rsid w:val="00587AB6"/>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38CB"/>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603"/>
    <w:rsid w:val="00611ABD"/>
    <w:rsid w:val="00615012"/>
    <w:rsid w:val="00615342"/>
    <w:rsid w:val="00617C6D"/>
    <w:rsid w:val="00623CCF"/>
    <w:rsid w:val="00624688"/>
    <w:rsid w:val="00624E0B"/>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398E"/>
    <w:rsid w:val="00687820"/>
    <w:rsid w:val="00687A83"/>
    <w:rsid w:val="00693B1D"/>
    <w:rsid w:val="00693ED9"/>
    <w:rsid w:val="006948F8"/>
    <w:rsid w:val="006969ED"/>
    <w:rsid w:val="00697F26"/>
    <w:rsid w:val="006A070F"/>
    <w:rsid w:val="006A5858"/>
    <w:rsid w:val="006A5F11"/>
    <w:rsid w:val="006A63FA"/>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5B57"/>
    <w:rsid w:val="006F6C52"/>
    <w:rsid w:val="007030F9"/>
    <w:rsid w:val="007043D9"/>
    <w:rsid w:val="00704EE2"/>
    <w:rsid w:val="00706FDD"/>
    <w:rsid w:val="007074C9"/>
    <w:rsid w:val="007074CA"/>
    <w:rsid w:val="0071040A"/>
    <w:rsid w:val="00712BE1"/>
    <w:rsid w:val="00713280"/>
    <w:rsid w:val="007142E0"/>
    <w:rsid w:val="007151B5"/>
    <w:rsid w:val="00716B3C"/>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0F5B"/>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306A"/>
    <w:rsid w:val="007A422C"/>
    <w:rsid w:val="007A524D"/>
    <w:rsid w:val="007A682B"/>
    <w:rsid w:val="007B61F6"/>
    <w:rsid w:val="007B62C5"/>
    <w:rsid w:val="007B759E"/>
    <w:rsid w:val="007C0C0E"/>
    <w:rsid w:val="007C45C0"/>
    <w:rsid w:val="007C5071"/>
    <w:rsid w:val="007C5181"/>
    <w:rsid w:val="007D100D"/>
    <w:rsid w:val="007D10AA"/>
    <w:rsid w:val="007D305B"/>
    <w:rsid w:val="007D60F7"/>
    <w:rsid w:val="007D7868"/>
    <w:rsid w:val="007E1DCE"/>
    <w:rsid w:val="007E30E6"/>
    <w:rsid w:val="007E3AD8"/>
    <w:rsid w:val="007E6BE5"/>
    <w:rsid w:val="007F0A7E"/>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13B"/>
    <w:rsid w:val="0082581A"/>
    <w:rsid w:val="00830CE1"/>
    <w:rsid w:val="0083163C"/>
    <w:rsid w:val="00832F25"/>
    <w:rsid w:val="00833C50"/>
    <w:rsid w:val="008350D2"/>
    <w:rsid w:val="008353DB"/>
    <w:rsid w:val="00840505"/>
    <w:rsid w:val="008408FB"/>
    <w:rsid w:val="00844282"/>
    <w:rsid w:val="008451FB"/>
    <w:rsid w:val="008466A6"/>
    <w:rsid w:val="00846B8D"/>
    <w:rsid w:val="00847FFC"/>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4E0"/>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0B77"/>
    <w:rsid w:val="009419D5"/>
    <w:rsid w:val="009461AC"/>
    <w:rsid w:val="00946DFE"/>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979E0"/>
    <w:rsid w:val="009A2A76"/>
    <w:rsid w:val="009A37FD"/>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09C8"/>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37AE"/>
    <w:rsid w:val="00A84508"/>
    <w:rsid w:val="00A84C8D"/>
    <w:rsid w:val="00A8566F"/>
    <w:rsid w:val="00A861DE"/>
    <w:rsid w:val="00A878BD"/>
    <w:rsid w:val="00A9021F"/>
    <w:rsid w:val="00A9094E"/>
    <w:rsid w:val="00A93E73"/>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092F"/>
    <w:rsid w:val="00B01160"/>
    <w:rsid w:val="00B01F75"/>
    <w:rsid w:val="00B03F30"/>
    <w:rsid w:val="00B040AC"/>
    <w:rsid w:val="00B06537"/>
    <w:rsid w:val="00B07A73"/>
    <w:rsid w:val="00B07D5D"/>
    <w:rsid w:val="00B15805"/>
    <w:rsid w:val="00B17FBF"/>
    <w:rsid w:val="00B20B13"/>
    <w:rsid w:val="00B20F34"/>
    <w:rsid w:val="00B23AE5"/>
    <w:rsid w:val="00B25BF4"/>
    <w:rsid w:val="00B268B8"/>
    <w:rsid w:val="00B31ABF"/>
    <w:rsid w:val="00B350CE"/>
    <w:rsid w:val="00B35757"/>
    <w:rsid w:val="00B36569"/>
    <w:rsid w:val="00B42FA2"/>
    <w:rsid w:val="00B44C4D"/>
    <w:rsid w:val="00B44DAB"/>
    <w:rsid w:val="00B44F9C"/>
    <w:rsid w:val="00B450B8"/>
    <w:rsid w:val="00B476DC"/>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2859"/>
    <w:rsid w:val="00B63AB9"/>
    <w:rsid w:val="00B64DE4"/>
    <w:rsid w:val="00B6504E"/>
    <w:rsid w:val="00B65C82"/>
    <w:rsid w:val="00B66E3F"/>
    <w:rsid w:val="00B76A8C"/>
    <w:rsid w:val="00B76C23"/>
    <w:rsid w:val="00B76F60"/>
    <w:rsid w:val="00B82E47"/>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60C"/>
    <w:rsid w:val="00BB4B34"/>
    <w:rsid w:val="00BB5AF7"/>
    <w:rsid w:val="00BB69EF"/>
    <w:rsid w:val="00BC17FA"/>
    <w:rsid w:val="00BC2AD3"/>
    <w:rsid w:val="00BC5895"/>
    <w:rsid w:val="00BC6EFE"/>
    <w:rsid w:val="00BC776F"/>
    <w:rsid w:val="00BD190A"/>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07CB5"/>
    <w:rsid w:val="00C10D48"/>
    <w:rsid w:val="00C110D9"/>
    <w:rsid w:val="00C11DA9"/>
    <w:rsid w:val="00C1348A"/>
    <w:rsid w:val="00C1605A"/>
    <w:rsid w:val="00C16514"/>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4C5D"/>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9A2"/>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CF7364"/>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09E"/>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085E"/>
    <w:rsid w:val="00DB1659"/>
    <w:rsid w:val="00DB1C2C"/>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A54F5"/>
    <w:rsid w:val="00EB0941"/>
    <w:rsid w:val="00EB1F64"/>
    <w:rsid w:val="00EB37D1"/>
    <w:rsid w:val="00EB43DA"/>
    <w:rsid w:val="00EB4D95"/>
    <w:rsid w:val="00EB4E2A"/>
    <w:rsid w:val="00EC0B35"/>
    <w:rsid w:val="00EC1622"/>
    <w:rsid w:val="00EC1915"/>
    <w:rsid w:val="00EC2758"/>
    <w:rsid w:val="00EC2F18"/>
    <w:rsid w:val="00EC308C"/>
    <w:rsid w:val="00EC50BE"/>
    <w:rsid w:val="00ED0A6F"/>
    <w:rsid w:val="00ED11B8"/>
    <w:rsid w:val="00ED1297"/>
    <w:rsid w:val="00ED1FC1"/>
    <w:rsid w:val="00ED389E"/>
    <w:rsid w:val="00ED4374"/>
    <w:rsid w:val="00ED56DA"/>
    <w:rsid w:val="00ED5DC5"/>
    <w:rsid w:val="00ED6018"/>
    <w:rsid w:val="00ED6711"/>
    <w:rsid w:val="00EE2767"/>
    <w:rsid w:val="00EE29AD"/>
    <w:rsid w:val="00EE2E0C"/>
    <w:rsid w:val="00EE4FF5"/>
    <w:rsid w:val="00EE52B7"/>
    <w:rsid w:val="00EF6866"/>
    <w:rsid w:val="00F008E1"/>
    <w:rsid w:val="00F00F70"/>
    <w:rsid w:val="00F03189"/>
    <w:rsid w:val="00F04001"/>
    <w:rsid w:val="00F0408E"/>
    <w:rsid w:val="00F057AB"/>
    <w:rsid w:val="00F06273"/>
    <w:rsid w:val="00F07539"/>
    <w:rsid w:val="00F10AD4"/>
    <w:rsid w:val="00F11AC4"/>
    <w:rsid w:val="00F12E8A"/>
    <w:rsid w:val="00F1305F"/>
    <w:rsid w:val="00F13EE9"/>
    <w:rsid w:val="00F16502"/>
    <w:rsid w:val="00F16F5C"/>
    <w:rsid w:val="00F1737C"/>
    <w:rsid w:val="00F21371"/>
    <w:rsid w:val="00F21D75"/>
    <w:rsid w:val="00F236B6"/>
    <w:rsid w:val="00F24430"/>
    <w:rsid w:val="00F244DA"/>
    <w:rsid w:val="00F26100"/>
    <w:rsid w:val="00F30315"/>
    <w:rsid w:val="00F367FA"/>
    <w:rsid w:val="00F42BD9"/>
    <w:rsid w:val="00F43B56"/>
    <w:rsid w:val="00F50228"/>
    <w:rsid w:val="00F5140F"/>
    <w:rsid w:val="00F516A9"/>
    <w:rsid w:val="00F517A4"/>
    <w:rsid w:val="00F56428"/>
    <w:rsid w:val="00F612FE"/>
    <w:rsid w:val="00F61631"/>
    <w:rsid w:val="00F64916"/>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CFC"/>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183522362">
      <w:bodyDiv w:val="1"/>
      <w:marLeft w:val="0"/>
      <w:marRight w:val="0"/>
      <w:marTop w:val="0"/>
      <w:marBottom w:val="0"/>
      <w:divBdr>
        <w:top w:val="none" w:sz="0" w:space="0" w:color="auto"/>
        <w:left w:val="none" w:sz="0" w:space="0" w:color="auto"/>
        <w:bottom w:val="none" w:sz="0" w:space="0" w:color="auto"/>
        <w:right w:val="none" w:sz="0" w:space="0" w:color="auto"/>
      </w:divBdr>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4052689">
      <w:bodyDiv w:val="1"/>
      <w:marLeft w:val="0"/>
      <w:marRight w:val="0"/>
      <w:marTop w:val="0"/>
      <w:marBottom w:val="0"/>
      <w:divBdr>
        <w:top w:val="none" w:sz="0" w:space="0" w:color="auto"/>
        <w:left w:val="none" w:sz="0" w:space="0" w:color="auto"/>
        <w:bottom w:val="none" w:sz="0" w:space="0" w:color="auto"/>
        <w:right w:val="none" w:sz="0" w:space="0" w:color="auto"/>
      </w:divBdr>
      <w:divsChild>
        <w:div w:id="1488982399">
          <w:marLeft w:val="0"/>
          <w:marRight w:val="0"/>
          <w:marTop w:val="0"/>
          <w:marBottom w:val="0"/>
          <w:divBdr>
            <w:top w:val="none" w:sz="0" w:space="0" w:color="auto"/>
            <w:left w:val="none" w:sz="0" w:space="0" w:color="auto"/>
            <w:bottom w:val="none" w:sz="0" w:space="0" w:color="auto"/>
            <w:right w:val="none" w:sz="0" w:space="0" w:color="auto"/>
          </w:divBdr>
          <w:divsChild>
            <w:div w:id="13309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74988703">
      <w:bodyDiv w:val="1"/>
      <w:marLeft w:val="0"/>
      <w:marRight w:val="0"/>
      <w:marTop w:val="0"/>
      <w:marBottom w:val="0"/>
      <w:divBdr>
        <w:top w:val="none" w:sz="0" w:space="0" w:color="auto"/>
        <w:left w:val="none" w:sz="0" w:space="0" w:color="auto"/>
        <w:bottom w:val="none" w:sz="0" w:space="0" w:color="auto"/>
        <w:right w:val="none" w:sz="0" w:space="0" w:color="auto"/>
      </w:divBdr>
      <w:divsChild>
        <w:div w:id="252007195">
          <w:marLeft w:val="0"/>
          <w:marRight w:val="0"/>
          <w:marTop w:val="0"/>
          <w:marBottom w:val="0"/>
          <w:divBdr>
            <w:top w:val="none" w:sz="0" w:space="0" w:color="auto"/>
            <w:left w:val="none" w:sz="0" w:space="0" w:color="auto"/>
            <w:bottom w:val="none" w:sz="0" w:space="0" w:color="auto"/>
            <w:right w:val="none" w:sz="0" w:space="0" w:color="auto"/>
          </w:divBdr>
          <w:divsChild>
            <w:div w:id="248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002">
      <w:bodyDiv w:val="1"/>
      <w:marLeft w:val="0"/>
      <w:marRight w:val="0"/>
      <w:marTop w:val="0"/>
      <w:marBottom w:val="0"/>
      <w:divBdr>
        <w:top w:val="none" w:sz="0" w:space="0" w:color="auto"/>
        <w:left w:val="none" w:sz="0" w:space="0" w:color="auto"/>
        <w:bottom w:val="none" w:sz="0" w:space="0" w:color="auto"/>
        <w:right w:val="none" w:sz="0" w:space="0" w:color="auto"/>
      </w:divBdr>
      <w:divsChild>
        <w:div w:id="101469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1024">
      <w:bodyDiv w:val="1"/>
      <w:marLeft w:val="0"/>
      <w:marRight w:val="0"/>
      <w:marTop w:val="0"/>
      <w:marBottom w:val="0"/>
      <w:divBdr>
        <w:top w:val="none" w:sz="0" w:space="0" w:color="auto"/>
        <w:left w:val="none" w:sz="0" w:space="0" w:color="auto"/>
        <w:bottom w:val="none" w:sz="0" w:space="0" w:color="auto"/>
        <w:right w:val="none" w:sz="0" w:space="0" w:color="auto"/>
      </w:divBdr>
      <w:divsChild>
        <w:div w:id="395279168">
          <w:marLeft w:val="0"/>
          <w:marRight w:val="0"/>
          <w:marTop w:val="0"/>
          <w:marBottom w:val="0"/>
          <w:divBdr>
            <w:top w:val="none" w:sz="0" w:space="0" w:color="auto"/>
            <w:left w:val="none" w:sz="0" w:space="0" w:color="auto"/>
            <w:bottom w:val="none" w:sz="0" w:space="0" w:color="auto"/>
            <w:right w:val="none" w:sz="0" w:space="0" w:color="auto"/>
          </w:divBdr>
          <w:divsChild>
            <w:div w:id="20904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45472923">
      <w:bodyDiv w:val="1"/>
      <w:marLeft w:val="0"/>
      <w:marRight w:val="0"/>
      <w:marTop w:val="0"/>
      <w:marBottom w:val="0"/>
      <w:divBdr>
        <w:top w:val="none" w:sz="0" w:space="0" w:color="auto"/>
        <w:left w:val="none" w:sz="0" w:space="0" w:color="auto"/>
        <w:bottom w:val="none" w:sz="0" w:space="0" w:color="auto"/>
        <w:right w:val="none" w:sz="0" w:space="0" w:color="auto"/>
      </w:divBdr>
      <w:divsChild>
        <w:div w:id="984704427">
          <w:marLeft w:val="0"/>
          <w:marRight w:val="0"/>
          <w:marTop w:val="0"/>
          <w:marBottom w:val="0"/>
          <w:divBdr>
            <w:top w:val="none" w:sz="0" w:space="0" w:color="auto"/>
            <w:left w:val="none" w:sz="0" w:space="0" w:color="auto"/>
            <w:bottom w:val="none" w:sz="0" w:space="0" w:color="auto"/>
            <w:right w:val="none" w:sz="0" w:space="0" w:color="auto"/>
          </w:divBdr>
          <w:divsChild>
            <w:div w:id="1941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2022-02-07T04:36:00Z</cp:lastPrinted>
  <dcterms:created xsi:type="dcterms:W3CDTF">2022-02-14T04:38:00Z</dcterms:created>
  <dcterms:modified xsi:type="dcterms:W3CDTF">2022-02-14T06:14:00Z</dcterms:modified>
</cp:coreProperties>
</file>